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07ADB" w14:textId="230B92F8" w:rsidR="004252AB" w:rsidRPr="003E49C7" w:rsidRDefault="00C730D0" w:rsidP="000D3474">
      <w:pPr>
        <w:rPr>
          <w:rFonts w:eastAsia="Times New Roman" w:cstheme="minorHAnsi"/>
          <w:sz w:val="22"/>
          <w:szCs w:val="22"/>
          <w:lang w:eastAsia="hr-HR"/>
        </w:rPr>
      </w:pPr>
      <w:r w:rsidRPr="003E49C7">
        <w:rPr>
          <w:rFonts w:eastAsia="Times New Roman" w:cstheme="minorHAnsi"/>
          <w:sz w:val="22"/>
          <w:szCs w:val="22"/>
          <w:lang w:eastAsia="hr-HR"/>
        </w:rPr>
        <w:t>Rijeka, 8. ožujka 2021.g.</w:t>
      </w:r>
    </w:p>
    <w:p w14:paraId="0E11EA32" w14:textId="6052392F" w:rsidR="00C730D0" w:rsidRPr="003E49C7" w:rsidRDefault="00C730D0" w:rsidP="000D3474">
      <w:pPr>
        <w:rPr>
          <w:rFonts w:eastAsia="Times New Roman" w:cstheme="minorHAnsi"/>
          <w:sz w:val="22"/>
          <w:szCs w:val="22"/>
          <w:lang w:eastAsia="hr-HR"/>
        </w:rPr>
      </w:pPr>
    </w:p>
    <w:p w14:paraId="4D68A2AE" w14:textId="3691405A" w:rsidR="00C730D0" w:rsidRPr="003E49C7" w:rsidRDefault="00C730D0" w:rsidP="00393EFE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E49C7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737DC718" w14:textId="77777777" w:rsidR="003E49C7" w:rsidRDefault="003E49C7" w:rsidP="000D3474">
      <w:pPr>
        <w:rPr>
          <w:rFonts w:eastAsia="Times New Roman" w:cstheme="minorHAnsi"/>
          <w:sz w:val="22"/>
          <w:szCs w:val="22"/>
          <w:lang w:eastAsia="hr-HR"/>
        </w:rPr>
      </w:pPr>
    </w:p>
    <w:p w14:paraId="539C15B6" w14:textId="77777777" w:rsidR="0056312D" w:rsidRDefault="004C0478" w:rsidP="003E49C7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E49C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 IZLOŽBI </w:t>
      </w:r>
      <w:r w:rsidR="003E49C7" w:rsidRPr="003E49C7"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Pr="003E49C7">
        <w:rPr>
          <w:rFonts w:eastAsia="Times New Roman" w:cstheme="minorHAnsi"/>
          <w:b/>
          <w:bCs/>
          <w:sz w:val="22"/>
          <w:szCs w:val="22"/>
          <w:lang w:eastAsia="hr-HR"/>
        </w:rPr>
        <w:t>CRVENA ŠKOLA</w:t>
      </w:r>
      <w:r w:rsidR="003E49C7" w:rsidRPr="003E49C7">
        <w:rPr>
          <w:rFonts w:eastAsia="Times New Roman" w:cstheme="minorHAnsi"/>
          <w:b/>
          <w:bCs/>
          <w:sz w:val="22"/>
          <w:szCs w:val="22"/>
          <w:lang w:eastAsia="hr-HR"/>
        </w:rPr>
        <w:t>“</w:t>
      </w:r>
      <w:r w:rsidRPr="003E49C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DUBRAVKE UGREŠIĆ U PRODAJI </w:t>
      </w:r>
    </w:p>
    <w:p w14:paraId="7D5E952F" w14:textId="6D89B0D6" w:rsidR="00C730D0" w:rsidRPr="003E49C7" w:rsidRDefault="004C0478" w:rsidP="003E49C7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E49C7">
        <w:rPr>
          <w:rFonts w:eastAsia="Times New Roman" w:cstheme="minorHAnsi"/>
          <w:b/>
          <w:bCs/>
          <w:sz w:val="22"/>
          <w:szCs w:val="22"/>
          <w:lang w:eastAsia="hr-HR"/>
        </w:rPr>
        <w:t>KATALOG IZLOŽBE</w:t>
      </w:r>
      <w:r w:rsidR="0056312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 ESEJ</w:t>
      </w:r>
      <w:r w:rsidRPr="003E49C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„TU NEMA NIČEGA</w:t>
      </w:r>
      <w:r w:rsidR="00CC7E42">
        <w:rPr>
          <w:rFonts w:eastAsia="Times New Roman" w:cstheme="minorHAnsi"/>
          <w:b/>
          <w:bCs/>
          <w:sz w:val="22"/>
          <w:szCs w:val="22"/>
          <w:lang w:eastAsia="hr-HR"/>
        </w:rPr>
        <w:t>!</w:t>
      </w:r>
      <w:r w:rsidRPr="003E49C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“ </w:t>
      </w:r>
    </w:p>
    <w:p w14:paraId="5E30B314" w14:textId="0460350B" w:rsidR="004C0478" w:rsidRPr="003E49C7" w:rsidRDefault="004C0478" w:rsidP="000D3474">
      <w:pPr>
        <w:rPr>
          <w:rFonts w:eastAsia="Times New Roman" w:cstheme="minorHAnsi"/>
          <w:sz w:val="22"/>
          <w:szCs w:val="22"/>
          <w:lang w:eastAsia="hr-HR"/>
        </w:rPr>
      </w:pPr>
    </w:p>
    <w:p w14:paraId="36BCF7C1" w14:textId="003EF572" w:rsidR="005127AB" w:rsidRPr="007242EC" w:rsidRDefault="003E49C7" w:rsidP="003E49C7">
      <w:pPr>
        <w:rPr>
          <w:rFonts w:cstheme="minorHAnsi"/>
          <w:sz w:val="22"/>
          <w:szCs w:val="22"/>
        </w:rPr>
      </w:pPr>
      <w:r w:rsidRPr="003E49C7">
        <w:rPr>
          <w:rFonts w:eastAsia="Times New Roman" w:cstheme="minorHAnsi"/>
          <w:sz w:val="22"/>
          <w:szCs w:val="22"/>
          <w:lang w:eastAsia="hr-HR"/>
        </w:rPr>
        <w:tab/>
      </w:r>
      <w:r w:rsidR="004C0478" w:rsidRPr="00D75A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 izložbi 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="004C0478" w:rsidRPr="00D75A3E">
        <w:rPr>
          <w:rFonts w:eastAsia="Times New Roman" w:cstheme="minorHAnsi"/>
          <w:b/>
          <w:bCs/>
          <w:sz w:val="22"/>
          <w:szCs w:val="22"/>
          <w:lang w:eastAsia="hr-HR"/>
        </w:rPr>
        <w:t>Crvena škola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>“</w:t>
      </w:r>
      <w:r w:rsidR="004C0478" w:rsidRPr="00D75A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proslavljene hrvatske književnice Dubravke Ugrešić, koja </w:t>
      </w:r>
      <w:r w:rsidR="005127AB" w:rsidRPr="00D75A3E">
        <w:rPr>
          <w:rFonts w:eastAsia="Times New Roman" w:cstheme="minorHAnsi"/>
          <w:b/>
          <w:bCs/>
          <w:sz w:val="22"/>
          <w:szCs w:val="22"/>
          <w:lang w:eastAsia="hr-HR"/>
        </w:rPr>
        <w:t>se do</w:t>
      </w:r>
      <w:r w:rsidR="004C0478" w:rsidRPr="00D75A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26. ožujka 2021.g. </w:t>
      </w:r>
      <w:r w:rsidR="005127AB" w:rsidRPr="00D75A3E">
        <w:rPr>
          <w:rFonts w:eastAsia="Times New Roman" w:cstheme="minorHAnsi"/>
          <w:b/>
          <w:bCs/>
          <w:sz w:val="22"/>
          <w:szCs w:val="22"/>
          <w:lang w:eastAsia="hr-HR"/>
        </w:rPr>
        <w:t>besplatno može razgledati</w:t>
      </w:r>
      <w:r w:rsidR="004C0478" w:rsidRPr="00D75A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riječkoj Galeriji Filodrammatica, 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za sve zainteresirane </w:t>
      </w:r>
      <w:r w:rsidR="004C0478" w:rsidRPr="00D75A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prodaji 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>se nalaz</w:t>
      </w:r>
      <w:r w:rsidR="005127AB" w:rsidRPr="00D75A3E">
        <w:rPr>
          <w:rFonts w:eastAsia="Times New Roman" w:cstheme="minorHAnsi"/>
          <w:b/>
          <w:bCs/>
          <w:sz w:val="22"/>
          <w:szCs w:val="22"/>
          <w:lang w:eastAsia="hr-HR"/>
        </w:rPr>
        <w:t>e i izdanja</w:t>
      </w:r>
      <w:r w:rsidR="005127AB" w:rsidRPr="00D75A3E">
        <w:rPr>
          <w:rFonts w:cstheme="minorHAnsi"/>
          <w:b/>
          <w:bCs/>
          <w:sz w:val="22"/>
          <w:szCs w:val="22"/>
          <w:shd w:val="clear" w:color="auto" w:fill="FFFFFF"/>
        </w:rPr>
        <w:t xml:space="preserve"> biblioteke Skhole, segmenta programskog pravca Dopolavoro, Rijeke 2020 - Europske prijestolnice kulture</w:t>
      </w:r>
      <w:r w:rsidR="00D75A3E" w:rsidRPr="00D75A3E">
        <w:rPr>
          <w:rFonts w:cstheme="minorHAnsi"/>
          <w:b/>
          <w:bCs/>
          <w:sz w:val="22"/>
          <w:szCs w:val="22"/>
          <w:shd w:val="clear" w:color="auto" w:fill="FFFFFF"/>
        </w:rPr>
        <w:t xml:space="preserve">. </w:t>
      </w:r>
      <w:r w:rsidR="00D75A3E">
        <w:rPr>
          <w:rFonts w:cstheme="minorHAnsi"/>
          <w:sz w:val="22"/>
          <w:szCs w:val="22"/>
          <w:shd w:val="clear" w:color="auto" w:fill="FFFFFF"/>
        </w:rPr>
        <w:t xml:space="preserve">Radi se o 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>esej</w:t>
      </w:r>
      <w:r w:rsidR="00D75A3E" w:rsidRPr="00D75A3E">
        <w:rPr>
          <w:rFonts w:eastAsia="Times New Roman" w:cstheme="minorHAnsi"/>
          <w:b/>
          <w:bCs/>
          <w:sz w:val="22"/>
          <w:szCs w:val="22"/>
          <w:lang w:eastAsia="hr-HR"/>
        </w:rPr>
        <w:t>u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„Tu nema ničega</w:t>
      </w:r>
      <w:r w:rsidR="00D214D3">
        <w:rPr>
          <w:rFonts w:eastAsia="Times New Roman" w:cstheme="minorHAnsi"/>
          <w:b/>
          <w:bCs/>
          <w:sz w:val="22"/>
          <w:szCs w:val="22"/>
          <w:lang w:eastAsia="hr-HR"/>
        </w:rPr>
        <w:t>!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>“</w:t>
      </w:r>
      <w:r w:rsidRPr="003E49C7">
        <w:rPr>
          <w:rFonts w:eastAsia="Times New Roman" w:cstheme="minorHAnsi"/>
          <w:sz w:val="22"/>
          <w:szCs w:val="22"/>
          <w:lang w:eastAsia="hr-HR"/>
        </w:rPr>
        <w:t xml:space="preserve"> Dubravke Ugrešić i Davora Konjikušića </w:t>
      </w:r>
      <w:r w:rsidR="00D75A3E">
        <w:rPr>
          <w:rFonts w:eastAsia="Times New Roman" w:cstheme="minorHAnsi"/>
          <w:sz w:val="22"/>
          <w:szCs w:val="22"/>
          <w:lang w:eastAsia="hr-HR"/>
        </w:rPr>
        <w:t>te o</w:t>
      </w:r>
      <w:r w:rsidRPr="003E49C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>katalog</w:t>
      </w:r>
      <w:r w:rsidR="00D75A3E" w:rsidRPr="00D75A3E">
        <w:rPr>
          <w:rFonts w:eastAsia="Times New Roman" w:cstheme="minorHAnsi"/>
          <w:b/>
          <w:bCs/>
          <w:sz w:val="22"/>
          <w:szCs w:val="22"/>
          <w:lang w:eastAsia="hr-HR"/>
        </w:rPr>
        <w:t>u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izložbe </w:t>
      </w:r>
      <w:r w:rsidR="005127AB" w:rsidRPr="00D75A3E"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Pr="00D75A3E">
        <w:rPr>
          <w:rFonts w:eastAsia="Times New Roman" w:cstheme="minorHAnsi"/>
          <w:b/>
          <w:bCs/>
          <w:sz w:val="22"/>
          <w:szCs w:val="22"/>
          <w:lang w:eastAsia="hr-HR"/>
        </w:rPr>
        <w:t>Crvena škola</w:t>
      </w:r>
      <w:r w:rsidR="005127AB" w:rsidRPr="00D75A3E">
        <w:rPr>
          <w:rFonts w:eastAsia="Times New Roman" w:cstheme="minorHAnsi"/>
          <w:b/>
          <w:bCs/>
          <w:sz w:val="22"/>
          <w:szCs w:val="22"/>
          <w:lang w:eastAsia="hr-HR"/>
        </w:rPr>
        <w:t>“</w:t>
      </w:r>
      <w:r w:rsidR="005127AB">
        <w:rPr>
          <w:rFonts w:eastAsia="Times New Roman" w:cstheme="minorHAnsi"/>
          <w:sz w:val="22"/>
          <w:szCs w:val="22"/>
          <w:lang w:eastAsia="hr-HR"/>
        </w:rPr>
        <w:t>.</w:t>
      </w:r>
      <w:r w:rsidR="00D75A3E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Esej </w:t>
      </w:r>
      <w:r w:rsidR="00D75A3E">
        <w:rPr>
          <w:rFonts w:cstheme="minorHAnsi"/>
          <w:sz w:val="22"/>
          <w:szCs w:val="22"/>
        </w:rPr>
        <w:t>se</w:t>
      </w:r>
      <w:r w:rsidRPr="003E49C7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p</w:t>
      </w:r>
      <w:r w:rsidRPr="003E49C7">
        <w:rPr>
          <w:rFonts w:cstheme="minorHAnsi"/>
          <w:sz w:val="22"/>
          <w:szCs w:val="22"/>
        </w:rPr>
        <w:t>rodaje po cijeni od 119</w:t>
      </w:r>
      <w:r>
        <w:rPr>
          <w:rFonts w:cstheme="minorHAnsi"/>
          <w:sz w:val="22"/>
          <w:szCs w:val="22"/>
        </w:rPr>
        <w:t>.00</w:t>
      </w:r>
      <w:r w:rsidRPr="003E49C7">
        <w:rPr>
          <w:rFonts w:cstheme="minorHAnsi"/>
          <w:sz w:val="22"/>
          <w:szCs w:val="22"/>
        </w:rPr>
        <w:t xml:space="preserve"> kuna, </w:t>
      </w:r>
      <w:r w:rsidR="00154319">
        <w:rPr>
          <w:rFonts w:cstheme="minorHAnsi"/>
          <w:sz w:val="22"/>
          <w:szCs w:val="22"/>
        </w:rPr>
        <w:t>dok</w:t>
      </w:r>
      <w:r w:rsidRPr="003E49C7">
        <w:rPr>
          <w:rFonts w:cstheme="minorHAnsi"/>
          <w:sz w:val="22"/>
          <w:szCs w:val="22"/>
        </w:rPr>
        <w:t xml:space="preserve"> katalog izložbe </w:t>
      </w:r>
      <w:r w:rsidR="00154319">
        <w:rPr>
          <w:rFonts w:cstheme="minorHAnsi"/>
          <w:sz w:val="22"/>
          <w:szCs w:val="22"/>
        </w:rPr>
        <w:t>stoji</w:t>
      </w:r>
      <w:r w:rsidRPr="003E49C7">
        <w:rPr>
          <w:rFonts w:cstheme="minorHAnsi"/>
          <w:sz w:val="22"/>
          <w:szCs w:val="22"/>
        </w:rPr>
        <w:t xml:space="preserve"> 90</w:t>
      </w:r>
      <w:r>
        <w:rPr>
          <w:rFonts w:cstheme="minorHAnsi"/>
          <w:sz w:val="22"/>
          <w:szCs w:val="22"/>
        </w:rPr>
        <w:t>.00</w:t>
      </w:r>
      <w:r w:rsidRPr="003E49C7">
        <w:rPr>
          <w:rFonts w:cstheme="minorHAnsi"/>
          <w:sz w:val="22"/>
          <w:szCs w:val="22"/>
        </w:rPr>
        <w:t xml:space="preserve"> kuna.</w:t>
      </w:r>
      <w:r w:rsidR="00D75A3E">
        <w:rPr>
          <w:rFonts w:cstheme="minorHAnsi"/>
          <w:sz w:val="22"/>
          <w:szCs w:val="22"/>
        </w:rPr>
        <w:t xml:space="preserve"> </w:t>
      </w:r>
      <w:r w:rsidR="00D75A3E">
        <w:rPr>
          <w:rFonts w:cstheme="minorHAnsi"/>
          <w:sz w:val="22"/>
          <w:szCs w:val="22"/>
        </w:rPr>
        <w:br/>
      </w:r>
      <w:r w:rsidRPr="003E49C7">
        <w:rPr>
          <w:rFonts w:cstheme="minorHAnsi"/>
          <w:sz w:val="22"/>
          <w:szCs w:val="22"/>
        </w:rPr>
        <w:t xml:space="preserve">Usto, </w:t>
      </w:r>
      <w:r w:rsidRPr="007242EC">
        <w:rPr>
          <w:rFonts w:cstheme="minorHAnsi"/>
          <w:sz w:val="22"/>
          <w:szCs w:val="22"/>
        </w:rPr>
        <w:t>do završetka izložbe</w:t>
      </w:r>
      <w:r w:rsidR="00C059ED" w:rsidRPr="007242EC">
        <w:rPr>
          <w:rFonts w:cstheme="minorHAnsi"/>
          <w:sz w:val="22"/>
          <w:szCs w:val="22"/>
        </w:rPr>
        <w:t xml:space="preserve"> na </w:t>
      </w:r>
      <w:r w:rsidR="007242EC" w:rsidRPr="007242EC">
        <w:rPr>
          <w:rFonts w:cstheme="minorHAnsi"/>
          <w:sz w:val="22"/>
          <w:szCs w:val="22"/>
        </w:rPr>
        <w:t xml:space="preserve">istom </w:t>
      </w:r>
      <w:r w:rsidR="007242EC">
        <w:rPr>
          <w:rFonts w:cstheme="minorHAnsi"/>
          <w:sz w:val="22"/>
          <w:szCs w:val="22"/>
        </w:rPr>
        <w:t>s</w:t>
      </w:r>
      <w:r w:rsidR="007242EC" w:rsidRPr="007242EC">
        <w:rPr>
          <w:rFonts w:cstheme="minorHAnsi"/>
          <w:sz w:val="22"/>
          <w:szCs w:val="22"/>
        </w:rPr>
        <w:t>e mjestu mogu pronaći</w:t>
      </w:r>
      <w:r w:rsidR="007242EC" w:rsidRPr="007242EC">
        <w:rPr>
          <w:sz w:val="22"/>
          <w:szCs w:val="22"/>
        </w:rPr>
        <w:t xml:space="preserve"> i naslovi </w:t>
      </w:r>
      <w:r w:rsidR="007242EC" w:rsidRPr="00440D95">
        <w:rPr>
          <w:b/>
          <w:bCs/>
          <w:sz w:val="22"/>
          <w:szCs w:val="22"/>
        </w:rPr>
        <w:t>biblioteke „Rad i misao“</w:t>
      </w:r>
      <w:r w:rsidR="007242EC" w:rsidRPr="007242EC">
        <w:rPr>
          <w:sz w:val="22"/>
          <w:szCs w:val="22"/>
        </w:rPr>
        <w:t>, kao i</w:t>
      </w:r>
      <w:r w:rsidRPr="007242EC">
        <w:rPr>
          <w:rFonts w:cstheme="minorHAnsi"/>
          <w:sz w:val="22"/>
          <w:szCs w:val="22"/>
        </w:rPr>
        <w:t xml:space="preserve"> atraktivni </w:t>
      </w:r>
      <w:r w:rsidRPr="007242EC">
        <w:rPr>
          <w:rFonts w:cstheme="minorHAnsi"/>
          <w:b/>
          <w:bCs/>
          <w:sz w:val="22"/>
          <w:szCs w:val="22"/>
        </w:rPr>
        <w:t>suveniri Europske prijestolnice kulture</w:t>
      </w:r>
      <w:r w:rsidR="007242EC" w:rsidRPr="007242EC">
        <w:rPr>
          <w:rFonts w:cstheme="minorHAnsi"/>
          <w:b/>
          <w:bCs/>
          <w:sz w:val="22"/>
          <w:szCs w:val="22"/>
        </w:rPr>
        <w:t xml:space="preserve"> </w:t>
      </w:r>
      <w:r w:rsidR="007242EC" w:rsidRPr="007242EC">
        <w:rPr>
          <w:rFonts w:cstheme="minorHAnsi"/>
          <w:sz w:val="22"/>
          <w:szCs w:val="22"/>
        </w:rPr>
        <w:t>po sniženim cijenama</w:t>
      </w:r>
      <w:r w:rsidRPr="007242EC">
        <w:rPr>
          <w:rFonts w:cstheme="minorHAnsi"/>
          <w:sz w:val="22"/>
          <w:szCs w:val="22"/>
        </w:rPr>
        <w:t xml:space="preserve">. </w:t>
      </w:r>
    </w:p>
    <w:p w14:paraId="7A846D6B" w14:textId="20882BBB" w:rsidR="003E49C7" w:rsidRPr="00D75A3E" w:rsidRDefault="005127AB" w:rsidP="003E49C7">
      <w:pPr>
        <w:rPr>
          <w:rFonts w:cstheme="minorHAnsi"/>
          <w:b/>
          <w:bCs/>
          <w:sz w:val="22"/>
          <w:szCs w:val="22"/>
        </w:rPr>
      </w:pPr>
      <w:r w:rsidRPr="007242EC">
        <w:rPr>
          <w:rFonts w:cstheme="minorHAnsi"/>
          <w:b/>
          <w:bCs/>
          <w:sz w:val="22"/>
          <w:szCs w:val="22"/>
        </w:rPr>
        <w:t xml:space="preserve">Radno vrijeme Galerije Filodrammatica je </w:t>
      </w:r>
      <w:r w:rsidR="003E49C7" w:rsidRPr="007242EC">
        <w:rPr>
          <w:rFonts w:cstheme="minorHAnsi"/>
          <w:b/>
          <w:bCs/>
          <w:sz w:val="22"/>
          <w:szCs w:val="22"/>
        </w:rPr>
        <w:t>od ponedjeljka do subote između 16.</w:t>
      </w:r>
      <w:r w:rsidR="003E49C7" w:rsidRPr="00D75A3E">
        <w:rPr>
          <w:rFonts w:cstheme="minorHAnsi"/>
          <w:b/>
          <w:bCs/>
          <w:sz w:val="22"/>
          <w:szCs w:val="22"/>
        </w:rPr>
        <w:t xml:space="preserve">00 i 20.00 sati. </w:t>
      </w:r>
    </w:p>
    <w:p w14:paraId="53C2FD83" w14:textId="77777777" w:rsidR="003E49C7" w:rsidRPr="003E49C7" w:rsidRDefault="003E49C7" w:rsidP="003E49C7">
      <w:pPr>
        <w:rPr>
          <w:rFonts w:cstheme="minorHAnsi"/>
          <w:sz w:val="22"/>
          <w:szCs w:val="22"/>
        </w:rPr>
      </w:pPr>
    </w:p>
    <w:p w14:paraId="32979667" w14:textId="794EC087" w:rsidR="00AA5F38" w:rsidRPr="003E49C7" w:rsidRDefault="003E49C7" w:rsidP="00C730D0">
      <w:pPr>
        <w:jc w:val="both"/>
        <w:rPr>
          <w:rFonts w:cstheme="minorHAnsi"/>
          <w:sz w:val="22"/>
          <w:szCs w:val="22"/>
        </w:rPr>
      </w:pPr>
      <w:r w:rsidRPr="003E49C7">
        <w:rPr>
          <w:rFonts w:cstheme="minorHAnsi"/>
          <w:sz w:val="22"/>
          <w:szCs w:val="22"/>
          <w:shd w:val="clear" w:color="auto" w:fill="FFFFFF"/>
        </w:rPr>
        <w:t>Dubravka Ugrešić</w:t>
      </w:r>
      <w:r w:rsidRPr="003E49C7">
        <w:rPr>
          <w:rFonts w:cstheme="minorHAnsi"/>
          <w:b/>
          <w:bCs/>
          <w:sz w:val="22"/>
          <w:szCs w:val="22"/>
          <w:shd w:val="clear" w:color="auto" w:fill="FFFFFF"/>
        </w:rPr>
        <w:t> </w:t>
      </w:r>
      <w:r w:rsidRPr="003E49C7">
        <w:rPr>
          <w:rFonts w:cstheme="minorHAnsi"/>
          <w:sz w:val="22"/>
          <w:szCs w:val="22"/>
          <w:shd w:val="clear" w:color="auto" w:fill="FFFFFF"/>
        </w:rPr>
        <w:t xml:space="preserve">u svojemu provokativnom eseju </w:t>
      </w:r>
      <w:r w:rsidRPr="00D56EE8">
        <w:rPr>
          <w:rFonts w:cstheme="minorHAnsi"/>
          <w:b/>
          <w:bCs/>
          <w:sz w:val="22"/>
          <w:szCs w:val="22"/>
          <w:shd w:val="clear" w:color="auto" w:fill="FFFFFF"/>
        </w:rPr>
        <w:t>„Tu nema ničega</w:t>
      </w:r>
      <w:r w:rsidR="00D214D3">
        <w:rPr>
          <w:rFonts w:cstheme="minorHAnsi"/>
          <w:b/>
          <w:bCs/>
          <w:sz w:val="22"/>
          <w:szCs w:val="22"/>
          <w:shd w:val="clear" w:color="auto" w:fill="FFFFFF"/>
        </w:rPr>
        <w:t>!</w:t>
      </w:r>
      <w:r w:rsidRPr="00D56EE8">
        <w:rPr>
          <w:rFonts w:cstheme="minorHAnsi"/>
          <w:b/>
          <w:bCs/>
          <w:sz w:val="22"/>
          <w:szCs w:val="22"/>
          <w:shd w:val="clear" w:color="auto" w:fill="FFFFFF"/>
        </w:rPr>
        <w:t>“</w:t>
      </w:r>
      <w:r w:rsidRPr="003E49C7">
        <w:rPr>
          <w:rFonts w:cstheme="minorHAnsi"/>
          <w:sz w:val="22"/>
          <w:szCs w:val="22"/>
          <w:shd w:val="clear" w:color="auto" w:fill="FFFFFF"/>
        </w:rPr>
        <w:t xml:space="preserve"> na primjeru toplica</w:t>
      </w:r>
      <w:r w:rsidR="00D56EE8">
        <w:rPr>
          <w:rFonts w:cstheme="minorHAnsi"/>
          <w:sz w:val="22"/>
          <w:szCs w:val="22"/>
          <w:shd w:val="clear" w:color="auto" w:fill="FFFFFF"/>
        </w:rPr>
        <w:t xml:space="preserve"> - </w:t>
      </w:r>
      <w:r w:rsidRPr="003E49C7">
        <w:rPr>
          <w:rFonts w:cstheme="minorHAnsi"/>
          <w:sz w:val="22"/>
          <w:szCs w:val="22"/>
          <w:shd w:val="clear" w:color="auto" w:fill="FFFFFF"/>
        </w:rPr>
        <w:t xml:space="preserve">lječilišta razmatra život u postsocijalističkoj Europi i Hrvatskoj. Nekadašnji topos građanske kulture, kao svojevrsna oznaka bijega u dokonost s onu stranu društvenog života, u novim je povijesnim uvjetima postao najpregnantnija metafora opustošenosti jednog prostora i vremena, od Banije do New Yorka. </w:t>
      </w:r>
      <w:r w:rsidRPr="003E49C7">
        <w:rPr>
          <w:rFonts w:cstheme="minorHAnsi"/>
          <w:sz w:val="22"/>
          <w:szCs w:val="22"/>
          <w:shd w:val="clear" w:color="auto" w:fill="FFFFFF"/>
        </w:rPr>
        <w:br/>
        <w:t>Esej je popraćen fotografskom serijom Davora Konjikušića</w:t>
      </w:r>
      <w:r w:rsidRPr="003E49C7">
        <w:rPr>
          <w:rFonts w:cstheme="minorHAnsi"/>
          <w:b/>
          <w:bCs/>
          <w:sz w:val="22"/>
          <w:szCs w:val="22"/>
          <w:shd w:val="clear" w:color="auto" w:fill="FFFFFF"/>
        </w:rPr>
        <w:t> </w:t>
      </w:r>
      <w:r w:rsidRPr="003E49C7">
        <w:rPr>
          <w:rFonts w:cstheme="minorHAnsi"/>
          <w:sz w:val="22"/>
          <w:szCs w:val="22"/>
          <w:shd w:val="clear" w:color="auto" w:fill="FFFFFF"/>
        </w:rPr>
        <w:t>koji je</w:t>
      </w:r>
      <w:r w:rsidR="00D75A3E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3E49C7">
        <w:rPr>
          <w:rFonts w:cstheme="minorHAnsi"/>
          <w:sz w:val="22"/>
          <w:szCs w:val="22"/>
          <w:shd w:val="clear" w:color="auto" w:fill="FFFFFF"/>
        </w:rPr>
        <w:t>zajedno s književnicom posjetio nekoliko toplica u Hrvatskoj, Sloveniji i Bosni i Hercegovini</w:t>
      </w:r>
      <w:r w:rsidR="00D75A3E">
        <w:rPr>
          <w:rFonts w:cstheme="minorHAnsi"/>
          <w:sz w:val="22"/>
          <w:szCs w:val="22"/>
          <w:shd w:val="clear" w:color="auto" w:fill="FFFFFF"/>
        </w:rPr>
        <w:t xml:space="preserve">, dok je za oblikovanje zaslužan </w:t>
      </w:r>
      <w:r w:rsidRPr="003E49C7">
        <w:rPr>
          <w:rFonts w:cstheme="minorHAnsi"/>
          <w:sz w:val="22"/>
          <w:szCs w:val="22"/>
          <w:shd w:val="clear" w:color="auto" w:fill="FFFFFF"/>
        </w:rPr>
        <w:t>Damir Gamulin Gamba.</w:t>
      </w:r>
    </w:p>
    <w:p w14:paraId="79F1C1B9" w14:textId="77777777" w:rsidR="004C0478" w:rsidRPr="003E49C7" w:rsidRDefault="004C0478" w:rsidP="004C0478">
      <w:pPr>
        <w:rPr>
          <w:rFonts w:cstheme="minorHAnsi"/>
          <w:sz w:val="22"/>
          <w:szCs w:val="22"/>
        </w:rPr>
      </w:pPr>
    </w:p>
    <w:p w14:paraId="4E127E69" w14:textId="00EB5518" w:rsidR="003E49C7" w:rsidRPr="003E49C7" w:rsidRDefault="003E49C7" w:rsidP="003E49C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E49C7">
        <w:rPr>
          <w:rFonts w:asciiTheme="minorHAnsi" w:hAnsiTheme="minorHAnsi" w:cstheme="minorHAnsi"/>
          <w:sz w:val="22"/>
          <w:szCs w:val="22"/>
        </w:rPr>
        <w:t xml:space="preserve">Podsjetimo, kroz izložbu „Crvena škola“, koju prati istoimeni katalog, u osnovi se provlače dvije teme. Jedna je obrazovanje, kroz prikaz načina na koji Ugrešić iz današnje perspektive gleda na svoje odrastanje i obrazovanje u doba socijalizma. S druge strane, kroz temu crvenog i crvenu petokraku, autorica na suptilan način reagira na javni prostor u Hrvatskoj za koji smatra da je preplavljen znakovima nacizma i fašizma, smatrajući kako s obzirom na to valja razmišljati kako demistificirati taj javni prostor. </w:t>
      </w:r>
    </w:p>
    <w:p w14:paraId="2E459142" w14:textId="77777777" w:rsidR="003E49C7" w:rsidRPr="003E49C7" w:rsidRDefault="003E49C7" w:rsidP="003E49C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A1DAE9F" w14:textId="5D7FD13C" w:rsidR="003E49C7" w:rsidRPr="003E49C7" w:rsidRDefault="003E49C7" w:rsidP="003E49C7">
      <w:pPr>
        <w:rPr>
          <w:rFonts w:cstheme="minorHAnsi"/>
          <w:sz w:val="22"/>
          <w:szCs w:val="22"/>
        </w:rPr>
      </w:pPr>
      <w:r w:rsidRPr="003E49C7">
        <w:rPr>
          <w:rFonts w:cstheme="minorHAnsi"/>
          <w:sz w:val="22"/>
          <w:szCs w:val="22"/>
        </w:rPr>
        <w:t xml:space="preserve">Organizatori izložbe </w:t>
      </w:r>
      <w:r w:rsidR="00D56EE8">
        <w:rPr>
          <w:rFonts w:cstheme="minorHAnsi"/>
          <w:sz w:val="22"/>
          <w:szCs w:val="22"/>
        </w:rPr>
        <w:t xml:space="preserve">„Crvena škola“ </w:t>
      </w:r>
      <w:r w:rsidRPr="003E49C7">
        <w:rPr>
          <w:rFonts w:cstheme="minorHAnsi"/>
          <w:sz w:val="22"/>
          <w:szCs w:val="22"/>
        </w:rPr>
        <w:t xml:space="preserve">su </w:t>
      </w:r>
      <w:r w:rsidRPr="003E49C7">
        <w:rPr>
          <w:rFonts w:cstheme="minorHAnsi"/>
          <w:b/>
          <w:bCs/>
          <w:sz w:val="22"/>
          <w:szCs w:val="22"/>
        </w:rPr>
        <w:t>Drugo more</w:t>
      </w:r>
      <w:r w:rsidRPr="003E49C7">
        <w:rPr>
          <w:rFonts w:cstheme="minorHAnsi"/>
          <w:sz w:val="22"/>
          <w:szCs w:val="22"/>
        </w:rPr>
        <w:t xml:space="preserve"> (Rijeka) i </w:t>
      </w:r>
      <w:r w:rsidRPr="003E49C7">
        <w:rPr>
          <w:rFonts w:cstheme="minorHAnsi"/>
          <w:b/>
          <w:bCs/>
          <w:sz w:val="22"/>
          <w:szCs w:val="22"/>
        </w:rPr>
        <w:t>Multimedijalni institut</w:t>
      </w:r>
      <w:r w:rsidRPr="003E49C7">
        <w:rPr>
          <w:rFonts w:cstheme="minorHAnsi"/>
          <w:sz w:val="22"/>
          <w:szCs w:val="22"/>
        </w:rPr>
        <w:t xml:space="preserve"> (Zagreb), dok dizajn postava izložbe potpisuju </w:t>
      </w:r>
      <w:r w:rsidRPr="003E49C7">
        <w:rPr>
          <w:rFonts w:cstheme="minorHAnsi"/>
          <w:b/>
          <w:bCs/>
          <w:sz w:val="22"/>
          <w:szCs w:val="22"/>
        </w:rPr>
        <w:t>Nina Bačun</w:t>
      </w:r>
      <w:r w:rsidRPr="003E49C7">
        <w:rPr>
          <w:rFonts w:cstheme="minorHAnsi"/>
          <w:sz w:val="22"/>
          <w:szCs w:val="22"/>
        </w:rPr>
        <w:t xml:space="preserve"> i </w:t>
      </w:r>
      <w:r w:rsidRPr="003E49C7">
        <w:rPr>
          <w:rFonts w:cstheme="minorHAnsi"/>
          <w:b/>
          <w:bCs/>
          <w:sz w:val="22"/>
          <w:szCs w:val="22"/>
        </w:rPr>
        <w:t>Roberta Bratović</w:t>
      </w:r>
      <w:r w:rsidRPr="003E49C7">
        <w:rPr>
          <w:rFonts w:cstheme="minorHAnsi"/>
          <w:sz w:val="22"/>
          <w:szCs w:val="22"/>
        </w:rPr>
        <w:t xml:space="preserve"> (</w:t>
      </w:r>
      <w:r w:rsidRPr="003E49C7">
        <w:rPr>
          <w:rFonts w:cstheme="minorHAnsi"/>
          <w:b/>
          <w:bCs/>
          <w:sz w:val="22"/>
          <w:szCs w:val="22"/>
        </w:rPr>
        <w:t>kolektiv OAZA</w:t>
      </w:r>
      <w:r w:rsidRPr="003E49C7">
        <w:rPr>
          <w:rFonts w:cstheme="minorHAnsi"/>
          <w:sz w:val="22"/>
          <w:szCs w:val="22"/>
        </w:rPr>
        <w:t xml:space="preserve">) te </w:t>
      </w:r>
      <w:r w:rsidRPr="003E49C7">
        <w:rPr>
          <w:rFonts w:cstheme="minorHAnsi"/>
          <w:b/>
          <w:bCs/>
          <w:sz w:val="22"/>
          <w:szCs w:val="22"/>
        </w:rPr>
        <w:t>Ela Meseldžić</w:t>
      </w:r>
      <w:r w:rsidRPr="003E49C7">
        <w:rPr>
          <w:rFonts w:cstheme="minorHAnsi"/>
          <w:sz w:val="22"/>
          <w:szCs w:val="22"/>
        </w:rPr>
        <w:t>.</w:t>
      </w:r>
    </w:p>
    <w:p w14:paraId="4FC0E579" w14:textId="77777777" w:rsidR="003E49C7" w:rsidRPr="003E49C7" w:rsidRDefault="003E49C7" w:rsidP="003E49C7">
      <w:pPr>
        <w:rPr>
          <w:rFonts w:cstheme="minorHAnsi"/>
          <w:sz w:val="22"/>
          <w:szCs w:val="22"/>
        </w:rPr>
      </w:pPr>
      <w:r w:rsidRPr="003E49C7">
        <w:rPr>
          <w:rFonts w:cstheme="minorHAnsi"/>
          <w:sz w:val="22"/>
          <w:szCs w:val="22"/>
        </w:rPr>
        <w:t xml:space="preserve">Program podržavaju </w:t>
      </w:r>
      <w:r w:rsidRPr="003E49C7">
        <w:rPr>
          <w:rFonts w:cstheme="minorHAnsi"/>
          <w:b/>
          <w:bCs/>
          <w:sz w:val="22"/>
          <w:szCs w:val="22"/>
        </w:rPr>
        <w:t>Ministarstvo kulture i medija RH</w:t>
      </w:r>
      <w:r w:rsidRPr="003E49C7">
        <w:rPr>
          <w:rFonts w:cstheme="minorHAnsi"/>
          <w:sz w:val="22"/>
          <w:szCs w:val="22"/>
        </w:rPr>
        <w:t xml:space="preserve"> te </w:t>
      </w:r>
      <w:r w:rsidRPr="003E49C7">
        <w:rPr>
          <w:rFonts w:cstheme="minorHAnsi"/>
          <w:b/>
          <w:bCs/>
          <w:sz w:val="22"/>
          <w:szCs w:val="22"/>
        </w:rPr>
        <w:t>Grad Rijeka - Odjel za kulturu</w:t>
      </w:r>
      <w:r w:rsidRPr="003E49C7">
        <w:rPr>
          <w:rFonts w:cstheme="minorHAnsi"/>
          <w:sz w:val="22"/>
          <w:szCs w:val="22"/>
        </w:rPr>
        <w:t xml:space="preserve">. Drugo more korisnik je financijske podrške </w:t>
      </w:r>
      <w:r w:rsidRPr="003E49C7">
        <w:rPr>
          <w:rFonts w:cstheme="minorHAnsi"/>
          <w:b/>
          <w:bCs/>
          <w:sz w:val="22"/>
          <w:szCs w:val="22"/>
        </w:rPr>
        <w:t>Zaklade Kultura nova</w:t>
      </w:r>
      <w:r w:rsidRPr="003E49C7">
        <w:rPr>
          <w:rFonts w:cstheme="minorHAnsi"/>
          <w:sz w:val="22"/>
          <w:szCs w:val="22"/>
        </w:rPr>
        <w:t>.</w:t>
      </w:r>
    </w:p>
    <w:p w14:paraId="36303963" w14:textId="77777777" w:rsidR="003E49C7" w:rsidRPr="003E49C7" w:rsidRDefault="003E49C7" w:rsidP="003E49C7">
      <w:pPr>
        <w:rPr>
          <w:rFonts w:cstheme="minorHAnsi"/>
          <w:sz w:val="22"/>
          <w:szCs w:val="22"/>
        </w:rPr>
      </w:pPr>
    </w:p>
    <w:p w14:paraId="73164A0D" w14:textId="5FED8779" w:rsidR="003E49C7" w:rsidRPr="003E49C7" w:rsidRDefault="003E49C7" w:rsidP="003E49C7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3E49C7">
        <w:rPr>
          <w:rFonts w:asciiTheme="minorHAnsi" w:hAnsiTheme="minorHAnsi" w:cstheme="minorHAnsi"/>
          <w:b/>
          <w:bCs/>
          <w:sz w:val="22"/>
          <w:szCs w:val="22"/>
        </w:rPr>
        <w:t xml:space="preserve">Izložba </w:t>
      </w:r>
      <w:r w:rsidR="00366AD5">
        <w:rPr>
          <w:rFonts w:asciiTheme="minorHAnsi" w:hAnsiTheme="minorHAnsi" w:cstheme="minorHAnsi"/>
          <w:b/>
          <w:bCs/>
          <w:sz w:val="22"/>
          <w:szCs w:val="22"/>
        </w:rPr>
        <w:t>“Crvena škola” or</w:t>
      </w:r>
      <w:r w:rsidRPr="003E49C7">
        <w:rPr>
          <w:rFonts w:asciiTheme="minorHAnsi" w:hAnsiTheme="minorHAnsi" w:cstheme="minorHAnsi"/>
          <w:b/>
          <w:bCs/>
          <w:sz w:val="22"/>
          <w:szCs w:val="22"/>
        </w:rPr>
        <w:t>ganizira</w:t>
      </w:r>
      <w:r w:rsidR="00366AD5">
        <w:rPr>
          <w:rFonts w:asciiTheme="minorHAnsi" w:hAnsiTheme="minorHAnsi" w:cstheme="minorHAnsi"/>
          <w:b/>
          <w:bCs/>
          <w:sz w:val="22"/>
          <w:szCs w:val="22"/>
        </w:rPr>
        <w:t xml:space="preserve"> se</w:t>
      </w:r>
      <w:r w:rsidRPr="003E49C7">
        <w:rPr>
          <w:rFonts w:asciiTheme="minorHAnsi" w:hAnsiTheme="minorHAnsi" w:cstheme="minorHAnsi"/>
          <w:sz w:val="22"/>
          <w:szCs w:val="22"/>
        </w:rPr>
        <w:t xml:space="preserve"> </w:t>
      </w:r>
      <w:r w:rsidRPr="003E49C7">
        <w:rPr>
          <w:rFonts w:asciiTheme="minorHAnsi" w:hAnsiTheme="minorHAnsi" w:cstheme="minorHAnsi"/>
          <w:b/>
          <w:bCs/>
          <w:sz w:val="22"/>
          <w:szCs w:val="22"/>
        </w:rPr>
        <w:t xml:space="preserve">uz poštivanje svih važećih mjera i preporuka za sprječavanje zaraze bolešću COVID-19. </w:t>
      </w:r>
    </w:p>
    <w:p w14:paraId="3923D2AE" w14:textId="77777777" w:rsidR="003E49C7" w:rsidRPr="003E49C7" w:rsidRDefault="003E49C7" w:rsidP="003E49C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EC2119C" w14:textId="77777777" w:rsidR="004C0478" w:rsidRPr="003E49C7" w:rsidRDefault="004C0478" w:rsidP="00C730D0">
      <w:pPr>
        <w:jc w:val="both"/>
        <w:rPr>
          <w:rFonts w:cstheme="minorHAnsi"/>
          <w:sz w:val="22"/>
          <w:szCs w:val="22"/>
        </w:rPr>
      </w:pPr>
    </w:p>
    <w:p w14:paraId="567F7168" w14:textId="776D3A37" w:rsidR="00C730D0" w:rsidRPr="003E49C7" w:rsidRDefault="00AA5F38" w:rsidP="00B94D7D">
      <w:pPr>
        <w:jc w:val="both"/>
        <w:rPr>
          <w:rFonts w:cstheme="minorHAnsi"/>
          <w:sz w:val="22"/>
          <w:szCs w:val="22"/>
        </w:rPr>
      </w:pPr>
      <w:r w:rsidRPr="003E49C7">
        <w:rPr>
          <w:rFonts w:cstheme="minorHAnsi"/>
          <w:sz w:val="22"/>
          <w:szCs w:val="22"/>
        </w:rPr>
        <w:t>Unaprijed zahvaljujem na objavi.</w:t>
      </w:r>
    </w:p>
    <w:p w14:paraId="6711B25D" w14:textId="3144D808" w:rsidR="00E706FC" w:rsidRPr="003E49C7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3E49C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3E49C7" w:rsidRDefault="002C7133" w:rsidP="00A12E1D">
      <w:pPr>
        <w:jc w:val="right"/>
        <w:rPr>
          <w:rFonts w:cstheme="minorHAnsi"/>
          <w:sz w:val="22"/>
          <w:szCs w:val="22"/>
        </w:rPr>
      </w:pPr>
      <w:r w:rsidRPr="003E49C7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3E49C7" w:rsidRDefault="00B34A43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3E49C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3E49C7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3E49C7">
        <w:rPr>
          <w:rFonts w:cstheme="minorHAnsi"/>
          <w:sz w:val="22"/>
          <w:szCs w:val="22"/>
        </w:rPr>
        <w:t>Mob: +385 91 612 63 42</w:t>
      </w:r>
    </w:p>
    <w:sectPr w:rsidR="00D208BD" w:rsidRPr="003E49C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08D19" w14:textId="77777777" w:rsidR="00B34A43" w:rsidRDefault="00B34A43" w:rsidP="00881B94">
      <w:r>
        <w:separator/>
      </w:r>
    </w:p>
  </w:endnote>
  <w:endnote w:type="continuationSeparator" w:id="0">
    <w:p w14:paraId="4DBD759C" w14:textId="77777777" w:rsidR="00B34A43" w:rsidRDefault="00B34A4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B34A4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A4E79" w14:textId="77777777" w:rsidR="00B34A43" w:rsidRDefault="00B34A43" w:rsidP="00881B94">
      <w:r>
        <w:separator/>
      </w:r>
    </w:p>
  </w:footnote>
  <w:footnote w:type="continuationSeparator" w:id="0">
    <w:p w14:paraId="07CB1417" w14:textId="77777777" w:rsidR="00B34A43" w:rsidRDefault="00B34A4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2"/>
  </w:num>
  <w:num w:numId="10">
    <w:abstractNumId w:val="14"/>
  </w:num>
  <w:num w:numId="11">
    <w:abstractNumId w:val="9"/>
  </w:num>
  <w:num w:numId="12">
    <w:abstractNumId w:val="29"/>
  </w:num>
  <w:num w:numId="13">
    <w:abstractNumId w:val="9"/>
  </w:num>
  <w:num w:numId="14">
    <w:abstractNumId w:val="37"/>
  </w:num>
  <w:num w:numId="15">
    <w:abstractNumId w:val="40"/>
  </w:num>
  <w:num w:numId="16">
    <w:abstractNumId w:val="6"/>
  </w:num>
  <w:num w:numId="17">
    <w:abstractNumId w:val="11"/>
  </w:num>
  <w:num w:numId="18">
    <w:abstractNumId w:val="18"/>
  </w:num>
  <w:num w:numId="19">
    <w:abstractNumId w:val="39"/>
  </w:num>
  <w:num w:numId="20">
    <w:abstractNumId w:val="25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6"/>
  </w:num>
  <w:num w:numId="28">
    <w:abstractNumId w:val="38"/>
  </w:num>
  <w:num w:numId="29">
    <w:abstractNumId w:val="4"/>
  </w:num>
  <w:num w:numId="30">
    <w:abstractNumId w:val="13"/>
  </w:num>
  <w:num w:numId="31">
    <w:abstractNumId w:val="10"/>
  </w:num>
  <w:num w:numId="32">
    <w:abstractNumId w:val="35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0"/>
  </w:num>
  <w:num w:numId="39">
    <w:abstractNumId w:val="27"/>
  </w:num>
  <w:num w:numId="40">
    <w:abstractNumId w:val="26"/>
  </w:num>
  <w:num w:numId="41">
    <w:abstractNumId w:val="24"/>
  </w:num>
  <w:num w:numId="42">
    <w:abstractNumId w:val="5"/>
  </w:num>
  <w:num w:numId="43">
    <w:abstractNumId w:val="2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3226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319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4307"/>
    <w:rsid w:val="001A6037"/>
    <w:rsid w:val="001B2405"/>
    <w:rsid w:val="001B6422"/>
    <w:rsid w:val="001B6DC4"/>
    <w:rsid w:val="001C1526"/>
    <w:rsid w:val="001C25FD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308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6AD5"/>
    <w:rsid w:val="003670B8"/>
    <w:rsid w:val="00367E26"/>
    <w:rsid w:val="0037040E"/>
    <w:rsid w:val="003710B2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6E7A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CC8"/>
    <w:rsid w:val="003E49C7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0D95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246E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0478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7AB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12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242EC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D9D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5DF1"/>
    <w:rsid w:val="007A6BCD"/>
    <w:rsid w:val="007B18F6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0C35"/>
    <w:rsid w:val="009028E6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1CF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5F38"/>
    <w:rsid w:val="00AA7488"/>
    <w:rsid w:val="00AB08A4"/>
    <w:rsid w:val="00AB173D"/>
    <w:rsid w:val="00AB239F"/>
    <w:rsid w:val="00AB45A2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4A43"/>
    <w:rsid w:val="00B37BA5"/>
    <w:rsid w:val="00B402B4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3921"/>
    <w:rsid w:val="00B856A5"/>
    <w:rsid w:val="00B929BE"/>
    <w:rsid w:val="00B935D9"/>
    <w:rsid w:val="00B93D7B"/>
    <w:rsid w:val="00B94039"/>
    <w:rsid w:val="00B94114"/>
    <w:rsid w:val="00B94D7D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59ED"/>
    <w:rsid w:val="00C06ABE"/>
    <w:rsid w:val="00C1101B"/>
    <w:rsid w:val="00C112C2"/>
    <w:rsid w:val="00C11F5D"/>
    <w:rsid w:val="00C14B8B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E42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1DD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14D3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6EE8"/>
    <w:rsid w:val="00D576DC"/>
    <w:rsid w:val="00D6412B"/>
    <w:rsid w:val="00D64A8E"/>
    <w:rsid w:val="00D71341"/>
    <w:rsid w:val="00D72033"/>
    <w:rsid w:val="00D72B4D"/>
    <w:rsid w:val="00D74717"/>
    <w:rsid w:val="00D75A3E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23C7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779DA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471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2428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4EB9"/>
    <w:rsid w:val="00F2540F"/>
    <w:rsid w:val="00F265CE"/>
    <w:rsid w:val="00F27F0C"/>
    <w:rsid w:val="00F3075C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38</cp:revision>
  <cp:lastPrinted>2020-11-16T09:07:00Z</cp:lastPrinted>
  <dcterms:created xsi:type="dcterms:W3CDTF">2021-03-08T10:42:00Z</dcterms:created>
  <dcterms:modified xsi:type="dcterms:W3CDTF">2021-03-08T12:31:00Z</dcterms:modified>
</cp:coreProperties>
</file>