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88FD3" w14:textId="2173DD1A" w:rsidR="003B4936" w:rsidRPr="00AB5754" w:rsidRDefault="003B4936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AB5754">
        <w:rPr>
          <w:rFonts w:asciiTheme="minorHAnsi" w:hAnsiTheme="minorHAnsi" w:cstheme="minorHAnsi"/>
          <w:sz w:val="20"/>
          <w:szCs w:val="20"/>
        </w:rPr>
        <w:t>Rijeka, 2</w:t>
      </w:r>
      <w:r w:rsidR="002911CE" w:rsidRPr="00AB5754">
        <w:rPr>
          <w:rFonts w:asciiTheme="minorHAnsi" w:hAnsiTheme="minorHAnsi" w:cstheme="minorHAnsi"/>
          <w:sz w:val="20"/>
          <w:szCs w:val="20"/>
        </w:rPr>
        <w:t>3</w:t>
      </w:r>
      <w:r w:rsidRPr="00AB5754">
        <w:rPr>
          <w:rFonts w:asciiTheme="minorHAnsi" w:hAnsiTheme="minorHAnsi" w:cstheme="minorHAnsi"/>
          <w:sz w:val="20"/>
          <w:szCs w:val="20"/>
        </w:rPr>
        <w:t>. veljače 2021.g.</w:t>
      </w:r>
    </w:p>
    <w:p w14:paraId="268803FB" w14:textId="74F5E5BD" w:rsidR="007A07DE" w:rsidRPr="00AB5754" w:rsidRDefault="002911CE" w:rsidP="00AB5754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AB5754">
        <w:rPr>
          <w:rFonts w:asciiTheme="minorHAnsi" w:hAnsiTheme="minorHAnsi" w:cstheme="minorHAnsi"/>
          <w:b/>
          <w:bCs/>
          <w:sz w:val="20"/>
          <w:szCs w:val="20"/>
        </w:rPr>
        <w:t>OBJAVA</w:t>
      </w:r>
      <w:r w:rsidR="003B4936" w:rsidRPr="00AB5754">
        <w:rPr>
          <w:rFonts w:asciiTheme="minorHAnsi" w:hAnsiTheme="minorHAnsi" w:cstheme="minorHAnsi"/>
          <w:b/>
          <w:bCs/>
          <w:sz w:val="20"/>
          <w:szCs w:val="20"/>
        </w:rPr>
        <w:t xml:space="preserve"> ZA MEDIJE</w:t>
      </w:r>
    </w:p>
    <w:p w14:paraId="7041681B" w14:textId="77777777" w:rsidR="00FE2209" w:rsidRDefault="00FE2209" w:rsidP="000565D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FD76982" w14:textId="7B1503D8" w:rsidR="00D820EB" w:rsidRPr="00AB5754" w:rsidRDefault="00D820EB" w:rsidP="000565D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B5754">
        <w:rPr>
          <w:rFonts w:asciiTheme="minorHAnsi" w:hAnsiTheme="minorHAnsi" w:cstheme="minorHAnsi"/>
          <w:b/>
          <w:bCs/>
          <w:sz w:val="20"/>
          <w:szCs w:val="20"/>
        </w:rPr>
        <w:t>INTIMNA RETROSPEKTIVNA IZLOŽBA</w:t>
      </w:r>
      <w:r w:rsidR="003B4936" w:rsidRPr="00AB5754">
        <w:rPr>
          <w:rFonts w:asciiTheme="minorHAnsi" w:hAnsiTheme="minorHAnsi" w:cstheme="minorHAnsi"/>
          <w:b/>
          <w:bCs/>
          <w:sz w:val="20"/>
          <w:szCs w:val="20"/>
        </w:rPr>
        <w:t xml:space="preserve"> DUBRAVKE UGREŠIĆ</w:t>
      </w:r>
      <w:r w:rsidRPr="00AB575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0FB0D36E" w14:textId="45243886" w:rsidR="003B4936" w:rsidRPr="00AB5754" w:rsidRDefault="00D820EB" w:rsidP="000565D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B575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AB5754">
        <w:rPr>
          <w:rFonts w:asciiTheme="minorHAnsi" w:hAnsiTheme="minorHAnsi" w:cstheme="minorHAnsi"/>
          <w:b/>
          <w:bCs/>
          <w:sz w:val="20"/>
          <w:szCs w:val="20"/>
        </w:rPr>
        <w:t>„CRVENA ŠKOLA“</w:t>
      </w:r>
      <w:r w:rsidRPr="00AB5754">
        <w:rPr>
          <w:rFonts w:asciiTheme="minorHAnsi" w:hAnsiTheme="minorHAnsi" w:cstheme="minorHAnsi"/>
          <w:b/>
          <w:bCs/>
          <w:sz w:val="20"/>
          <w:szCs w:val="20"/>
        </w:rPr>
        <w:t xml:space="preserve"> U RIJEČKOJ FILODRAMMATICI</w:t>
      </w:r>
    </w:p>
    <w:p w14:paraId="133A5770" w14:textId="16247577" w:rsidR="000565D8" w:rsidRPr="00AB5754" w:rsidRDefault="000565D8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0FBB0716" w14:textId="7E6218C7" w:rsidR="009433AF" w:rsidRPr="00AB5754" w:rsidRDefault="002911CE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r w:rsidRPr="00AB5754">
        <w:rPr>
          <w:rFonts w:asciiTheme="minorHAnsi" w:hAnsiTheme="minorHAnsi" w:cstheme="minorHAnsi"/>
          <w:sz w:val="20"/>
          <w:szCs w:val="20"/>
        </w:rPr>
        <w:tab/>
      </w:r>
      <w:r w:rsidR="009433AF" w:rsidRPr="00AB5754">
        <w:rPr>
          <w:rFonts w:asciiTheme="minorHAnsi" w:hAnsiTheme="minorHAnsi" w:cstheme="minorHAnsi"/>
          <w:b/>
          <w:bCs/>
          <w:sz w:val="20"/>
          <w:szCs w:val="20"/>
        </w:rPr>
        <w:t xml:space="preserve">U četvrtak, 25. veljače 2021.g. u 19.00 sati u riječkoj Galeriji Filodrammatica, u sklopu programa Dopolavoro, Rijeke 2020 – Europske prijestolnice kulture bit će otvorena izložba </w:t>
      </w:r>
      <w:r w:rsidR="009433AF" w:rsidRPr="00AB5754">
        <w:rPr>
          <w:rFonts w:asciiTheme="minorHAnsi" w:hAnsiTheme="minorHAnsi" w:cstheme="minorHAnsi"/>
          <w:b/>
          <w:bCs/>
          <w:sz w:val="20"/>
          <w:szCs w:val="20"/>
        </w:rPr>
        <w:t>„Crvena škola“ proslavljene hrvatske književnice, esejistice i prevoditeljice Dubravke Ugrešić, kojom se autorica predstavlja u jednom drugom žanru</w:t>
      </w:r>
      <w:r w:rsidR="009433AF" w:rsidRPr="00AB5754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14:paraId="69C9359E" w14:textId="5BD33973" w:rsidR="009433AF" w:rsidRPr="00AB5754" w:rsidRDefault="009433AF" w:rsidP="009433AF">
      <w:pPr>
        <w:rPr>
          <w:rFonts w:cstheme="minorHAnsi"/>
          <w:sz w:val="20"/>
          <w:szCs w:val="20"/>
        </w:rPr>
      </w:pPr>
      <w:r w:rsidRPr="00AB5754">
        <w:rPr>
          <w:rFonts w:cstheme="minorHAnsi"/>
          <w:sz w:val="20"/>
          <w:szCs w:val="20"/>
        </w:rPr>
        <w:t>Početkom rata u Jugoslaviji 1991. godine u rukama Dubravke Ugrešić slučajno se našla školska početnica koja je prema godini izdanja lako mogla biti i njezina te su pred književnicom najednom iskrsnula dva svijeta — davni, zaboravljeni svijet početnice koji je obećavao sretnu budućnost i drugi, zbiljski, sadašnji, koji je tu budućnost brutalno osporavao. Ta epizoda potakla je Ugrešić na skupljanje početnica, a rezultirala je nizom tekstova i vizualnih radova koji se predstavljaju na ovoj izložbi i u popratnom katalogu.</w:t>
      </w:r>
    </w:p>
    <w:p w14:paraId="29D5F849" w14:textId="6A9DD013" w:rsidR="00490900" w:rsidRPr="00AB5754" w:rsidRDefault="00490900" w:rsidP="00490900">
      <w:pPr>
        <w:rPr>
          <w:rFonts w:cstheme="minorHAnsi"/>
          <w:b/>
          <w:bCs/>
          <w:sz w:val="20"/>
          <w:szCs w:val="20"/>
        </w:rPr>
      </w:pPr>
      <w:r w:rsidRPr="00AB5754">
        <w:rPr>
          <w:rFonts w:cstheme="minorHAnsi"/>
          <w:b/>
          <w:bCs/>
          <w:sz w:val="20"/>
          <w:szCs w:val="20"/>
        </w:rPr>
        <w:t>Izložba, na koju je ulaz besplatan i koja se organizira uz poštivanje svih epidemioloških mjera, moći će se besplatno razgledati do 26. ožujka 2021.g., u radno vrijeme Galerije: od ponedjeljka do subote između 16.00 i 20.00 sati.</w:t>
      </w:r>
    </w:p>
    <w:p w14:paraId="6A8ACC36" w14:textId="671ACDDB" w:rsidR="009433AF" w:rsidRPr="00AB5754" w:rsidRDefault="009433AF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732C4CCD" w14:textId="2CA826FF" w:rsidR="009433AF" w:rsidRPr="00AB5754" w:rsidRDefault="009433AF" w:rsidP="009433AF">
      <w:pPr>
        <w:rPr>
          <w:rFonts w:cstheme="minorHAnsi"/>
          <w:sz w:val="20"/>
          <w:szCs w:val="20"/>
        </w:rPr>
      </w:pPr>
      <w:r w:rsidRPr="00AB5754">
        <w:rPr>
          <w:rFonts w:cstheme="minorHAnsi"/>
          <w:sz w:val="20"/>
          <w:szCs w:val="20"/>
        </w:rPr>
        <w:t xml:space="preserve">U najavi izložbe </w:t>
      </w:r>
      <w:r w:rsidRPr="00AB5754">
        <w:rPr>
          <w:rFonts w:cstheme="minorHAnsi"/>
          <w:b/>
          <w:bCs/>
          <w:sz w:val="20"/>
          <w:szCs w:val="20"/>
        </w:rPr>
        <w:t>Petar Milat</w:t>
      </w:r>
      <w:r w:rsidRPr="00AB5754">
        <w:rPr>
          <w:rFonts w:cstheme="minorHAnsi"/>
          <w:sz w:val="20"/>
          <w:szCs w:val="20"/>
        </w:rPr>
        <w:t xml:space="preserve"> iz zagrebačkog </w:t>
      </w:r>
      <w:r w:rsidRPr="00AB5754">
        <w:rPr>
          <w:rFonts w:cstheme="minorHAnsi"/>
          <w:sz w:val="20"/>
          <w:szCs w:val="20"/>
        </w:rPr>
        <w:t>Multimedijaln</w:t>
      </w:r>
      <w:r w:rsidRPr="00AB5754">
        <w:rPr>
          <w:rFonts w:cstheme="minorHAnsi"/>
          <w:sz w:val="20"/>
          <w:szCs w:val="20"/>
        </w:rPr>
        <w:t>og</w:t>
      </w:r>
      <w:r w:rsidRPr="00AB5754">
        <w:rPr>
          <w:rFonts w:cstheme="minorHAnsi"/>
          <w:sz w:val="20"/>
          <w:szCs w:val="20"/>
        </w:rPr>
        <w:t xml:space="preserve"> institut</w:t>
      </w:r>
      <w:r w:rsidRPr="00AB5754">
        <w:rPr>
          <w:rFonts w:cstheme="minorHAnsi"/>
          <w:sz w:val="20"/>
          <w:szCs w:val="20"/>
        </w:rPr>
        <w:t xml:space="preserve">a koji je zajedno s riječkim Drugim morem organizator izložbe, kazao je kako je ovo </w:t>
      </w:r>
      <w:r w:rsidRPr="00AB5754">
        <w:rPr>
          <w:rFonts w:cstheme="minorHAnsi"/>
          <w:sz w:val="20"/>
          <w:szCs w:val="20"/>
        </w:rPr>
        <w:t xml:space="preserve">jedna vrlo intimna izložba Dubravke Ugrešić kroz koju se provlače dvije teme. </w:t>
      </w:r>
    </w:p>
    <w:p w14:paraId="23C54C00" w14:textId="7EF10335" w:rsidR="009433AF" w:rsidRPr="00AB5754" w:rsidRDefault="009433AF" w:rsidP="009433AF">
      <w:pPr>
        <w:rPr>
          <w:rFonts w:cstheme="minorHAnsi"/>
          <w:sz w:val="20"/>
          <w:szCs w:val="20"/>
        </w:rPr>
      </w:pPr>
      <w:r w:rsidRPr="00AB5754">
        <w:rPr>
          <w:rFonts w:cstheme="minorHAnsi"/>
          <w:i/>
          <w:iCs/>
          <w:sz w:val="20"/>
          <w:szCs w:val="20"/>
        </w:rPr>
        <w:t xml:space="preserve">- </w:t>
      </w:r>
      <w:r w:rsidRPr="00AB5754">
        <w:rPr>
          <w:rFonts w:cstheme="minorHAnsi"/>
          <w:i/>
          <w:iCs/>
          <w:sz w:val="20"/>
          <w:szCs w:val="20"/>
        </w:rPr>
        <w:t xml:space="preserve">Jedna od njih je obrazovanje i to je zapravo prikaz kako jedna intelektualka iz današnje perspektive gleda na svoje odrastanje i obrazovanje u doba socijalizma. Ona sama kaže kako </w:t>
      </w:r>
      <w:r w:rsidRPr="00AB5754">
        <w:rPr>
          <w:rFonts w:cstheme="minorHAnsi"/>
          <w:i/>
          <w:iCs/>
          <w:sz w:val="20"/>
          <w:szCs w:val="20"/>
        </w:rPr>
        <w:t xml:space="preserve">je, </w:t>
      </w:r>
      <w:r w:rsidRPr="00AB5754">
        <w:rPr>
          <w:rFonts w:cstheme="minorHAnsi"/>
          <w:i/>
          <w:iCs/>
          <w:sz w:val="20"/>
          <w:szCs w:val="20"/>
        </w:rPr>
        <w:t>bez obzira na sve loše strane realnog socijalizma, u tom svom periodu odrastanja naučila da se o budućnosti treba promišljati kao o nečemu zajedničkom, da budućnost kao takva nije privatizirana ili individualistička. S druge strane kroz temu crvenog i kroz crvenu petokraku na dosta suptilan način reagira na javni prostor u Hrvatskoj za koji smatra da je preplavljen znakovima nacizma i fašizma i kako s obzirom na to valja razmišljati kako demistificirati taj javni prostor</w:t>
      </w:r>
      <w:r w:rsidRPr="00AB5754">
        <w:rPr>
          <w:rFonts w:cstheme="minorHAnsi"/>
          <w:sz w:val="20"/>
          <w:szCs w:val="20"/>
        </w:rPr>
        <w:t>, kazao je Milat.</w:t>
      </w:r>
    </w:p>
    <w:p w14:paraId="0A583423" w14:textId="77777777" w:rsidR="009433AF" w:rsidRPr="00AB5754" w:rsidRDefault="009433AF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20B8C27C" w14:textId="77777777" w:rsidR="009433AF" w:rsidRPr="00AB5754" w:rsidRDefault="009433AF" w:rsidP="009433AF">
      <w:pPr>
        <w:rPr>
          <w:rFonts w:cstheme="minorHAnsi"/>
          <w:sz w:val="20"/>
          <w:szCs w:val="20"/>
        </w:rPr>
      </w:pPr>
      <w:r w:rsidRPr="00AB5754">
        <w:rPr>
          <w:rFonts w:cstheme="minorHAnsi"/>
          <w:sz w:val="20"/>
          <w:szCs w:val="20"/>
        </w:rPr>
        <w:t xml:space="preserve">Prilikom promišljanja o vizualnom identitetu izložbe, ideja </w:t>
      </w:r>
      <w:r w:rsidRPr="00AB5754">
        <w:rPr>
          <w:rFonts w:cstheme="minorHAnsi"/>
          <w:sz w:val="20"/>
          <w:szCs w:val="20"/>
        </w:rPr>
        <w:t xml:space="preserve">dizajnerica postava </w:t>
      </w:r>
      <w:r w:rsidRPr="00AB5754">
        <w:rPr>
          <w:rFonts w:cstheme="minorHAnsi"/>
          <w:b/>
          <w:bCs/>
          <w:sz w:val="20"/>
          <w:szCs w:val="20"/>
        </w:rPr>
        <w:t>Nin</w:t>
      </w:r>
      <w:r w:rsidRPr="00AB5754">
        <w:rPr>
          <w:rFonts w:cstheme="minorHAnsi"/>
          <w:b/>
          <w:bCs/>
          <w:sz w:val="20"/>
          <w:szCs w:val="20"/>
        </w:rPr>
        <w:t>e</w:t>
      </w:r>
      <w:r w:rsidRPr="00AB5754">
        <w:rPr>
          <w:rFonts w:cstheme="minorHAnsi"/>
          <w:b/>
          <w:bCs/>
          <w:sz w:val="20"/>
          <w:szCs w:val="20"/>
        </w:rPr>
        <w:t xml:space="preserve"> Bačun</w:t>
      </w:r>
      <w:r w:rsidRPr="00AB5754">
        <w:rPr>
          <w:rFonts w:cstheme="minorHAnsi"/>
          <w:sz w:val="20"/>
          <w:szCs w:val="20"/>
        </w:rPr>
        <w:t xml:space="preserve"> i </w:t>
      </w:r>
      <w:r w:rsidRPr="00AB5754">
        <w:rPr>
          <w:rFonts w:cstheme="minorHAnsi"/>
          <w:b/>
          <w:bCs/>
          <w:sz w:val="20"/>
          <w:szCs w:val="20"/>
        </w:rPr>
        <w:t>Robert</w:t>
      </w:r>
      <w:r w:rsidRPr="00AB5754">
        <w:rPr>
          <w:rFonts w:cstheme="minorHAnsi"/>
          <w:b/>
          <w:bCs/>
          <w:sz w:val="20"/>
          <w:szCs w:val="20"/>
        </w:rPr>
        <w:t>e</w:t>
      </w:r>
      <w:r w:rsidRPr="00AB5754">
        <w:rPr>
          <w:rFonts w:cstheme="minorHAnsi"/>
          <w:b/>
          <w:bCs/>
          <w:sz w:val="20"/>
          <w:szCs w:val="20"/>
        </w:rPr>
        <w:t xml:space="preserve"> Bratović</w:t>
      </w:r>
      <w:r w:rsidRPr="00AB5754">
        <w:rPr>
          <w:rFonts w:cstheme="minorHAnsi"/>
          <w:b/>
          <w:bCs/>
          <w:sz w:val="20"/>
          <w:szCs w:val="20"/>
        </w:rPr>
        <w:t xml:space="preserve"> </w:t>
      </w:r>
      <w:r w:rsidRPr="00AB5754">
        <w:rPr>
          <w:rFonts w:cstheme="minorHAnsi"/>
          <w:sz w:val="20"/>
          <w:szCs w:val="20"/>
        </w:rPr>
        <w:t xml:space="preserve">iz zagrebačkog kolektiva Oaza </w:t>
      </w:r>
      <w:r w:rsidRPr="00AB5754">
        <w:rPr>
          <w:rFonts w:cstheme="minorHAnsi"/>
          <w:sz w:val="20"/>
          <w:szCs w:val="20"/>
        </w:rPr>
        <w:t xml:space="preserve">bila </w:t>
      </w:r>
      <w:r w:rsidRPr="00AB5754">
        <w:rPr>
          <w:rFonts w:cstheme="minorHAnsi"/>
          <w:sz w:val="20"/>
          <w:szCs w:val="20"/>
        </w:rPr>
        <w:t xml:space="preserve">je </w:t>
      </w:r>
      <w:r w:rsidRPr="00AB5754">
        <w:rPr>
          <w:rFonts w:cstheme="minorHAnsi"/>
          <w:sz w:val="20"/>
          <w:szCs w:val="20"/>
        </w:rPr>
        <w:t xml:space="preserve">stvoriti ambijent kolektivne memorije, odnosno stvoriti prostor koji će vizualno podsjećati na učionicu iz tog nekog prošlog vremena socijalizma kojeg se i </w:t>
      </w:r>
      <w:r w:rsidRPr="00AB5754">
        <w:rPr>
          <w:rFonts w:cstheme="minorHAnsi"/>
          <w:sz w:val="20"/>
          <w:szCs w:val="20"/>
        </w:rPr>
        <w:t xml:space="preserve">one same, koje </w:t>
      </w:r>
      <w:r w:rsidRPr="00AB5754">
        <w:rPr>
          <w:rFonts w:cstheme="minorHAnsi"/>
          <w:sz w:val="20"/>
          <w:szCs w:val="20"/>
        </w:rPr>
        <w:t>s</w:t>
      </w:r>
      <w:r w:rsidRPr="00AB5754">
        <w:rPr>
          <w:rFonts w:cstheme="minorHAnsi"/>
          <w:sz w:val="20"/>
          <w:szCs w:val="20"/>
        </w:rPr>
        <w:t>u</w:t>
      </w:r>
      <w:r w:rsidRPr="00AB5754">
        <w:rPr>
          <w:rFonts w:cstheme="minorHAnsi"/>
          <w:sz w:val="20"/>
          <w:szCs w:val="20"/>
        </w:rPr>
        <w:t xml:space="preserve"> u školu išle u 80-im godinama prošlog stoljeća</w:t>
      </w:r>
      <w:r w:rsidRPr="00AB5754">
        <w:rPr>
          <w:rFonts w:cstheme="minorHAnsi"/>
          <w:sz w:val="20"/>
          <w:szCs w:val="20"/>
        </w:rPr>
        <w:t xml:space="preserve">, sjećaju: </w:t>
      </w:r>
    </w:p>
    <w:p w14:paraId="0E4AB2EC" w14:textId="72AC1785" w:rsidR="009433AF" w:rsidRPr="00AB5754" w:rsidRDefault="009433AF" w:rsidP="009433AF">
      <w:pPr>
        <w:rPr>
          <w:rFonts w:cstheme="minorHAnsi"/>
          <w:sz w:val="20"/>
          <w:szCs w:val="20"/>
        </w:rPr>
      </w:pPr>
      <w:r w:rsidRPr="00AB5754">
        <w:rPr>
          <w:rFonts w:cstheme="minorHAnsi"/>
          <w:i/>
          <w:iCs/>
          <w:sz w:val="20"/>
          <w:szCs w:val="20"/>
        </w:rPr>
        <w:t xml:space="preserve">- </w:t>
      </w:r>
      <w:r w:rsidRPr="00AB5754">
        <w:rPr>
          <w:rFonts w:cstheme="minorHAnsi"/>
          <w:i/>
          <w:iCs/>
          <w:sz w:val="20"/>
          <w:szCs w:val="20"/>
        </w:rPr>
        <w:t>Dubravka Ugrešić o ovoj je temi počela promišljati nakon što je u antikvarijatu pronašla početnicu iz ranih 50-ih godina, a na ovoj izložb</w:t>
      </w:r>
      <w:r w:rsidRPr="00AB5754">
        <w:rPr>
          <w:rFonts w:cstheme="minorHAnsi"/>
          <w:i/>
          <w:iCs/>
          <w:sz w:val="20"/>
          <w:szCs w:val="20"/>
        </w:rPr>
        <w:t>i</w:t>
      </w:r>
      <w:r w:rsidRPr="00AB5754">
        <w:rPr>
          <w:rFonts w:cstheme="minorHAnsi"/>
          <w:i/>
          <w:iCs/>
          <w:sz w:val="20"/>
          <w:szCs w:val="20"/>
        </w:rPr>
        <w:t xml:space="preserve"> crtovlje iz početnice zamijenile su police na kojima će biti izložene njezine minijaturne diorame, na školskim klupama i stolicama bit će izloženi njezini crteži i kolaži, a tu će se naći i elementi inspirirani primjerice školskom pločom i sportskom penjalicom</w:t>
      </w:r>
      <w:r w:rsidRPr="00AB5754">
        <w:rPr>
          <w:rFonts w:cstheme="minorHAnsi"/>
          <w:sz w:val="20"/>
          <w:szCs w:val="20"/>
        </w:rPr>
        <w:t xml:space="preserve">, otkrile su. </w:t>
      </w:r>
    </w:p>
    <w:p w14:paraId="4F0F2B8C" w14:textId="140678CC" w:rsidR="009433AF" w:rsidRPr="00AB5754" w:rsidRDefault="009433AF" w:rsidP="009433AF">
      <w:pPr>
        <w:rPr>
          <w:rFonts w:cstheme="minorHAnsi"/>
          <w:sz w:val="20"/>
          <w:szCs w:val="20"/>
        </w:rPr>
      </w:pPr>
    </w:p>
    <w:p w14:paraId="430D40F5" w14:textId="0036328A" w:rsidR="002911CE" w:rsidRPr="00AB5754" w:rsidRDefault="009433AF" w:rsidP="002911CE">
      <w:pPr>
        <w:rPr>
          <w:rStyle w:val="d2edcug0"/>
          <w:rFonts w:eastAsia="Times New Roman" w:cstheme="minorHAnsi"/>
          <w:sz w:val="20"/>
          <w:szCs w:val="20"/>
        </w:rPr>
      </w:pPr>
      <w:r w:rsidRPr="00AB5754">
        <w:rPr>
          <w:rStyle w:val="Strong"/>
          <w:rFonts w:eastAsia="Times New Roman" w:cstheme="minorHAnsi"/>
          <w:b w:val="0"/>
          <w:bCs w:val="0"/>
          <w:sz w:val="20"/>
          <w:szCs w:val="20"/>
        </w:rPr>
        <w:t xml:space="preserve">Izložba </w:t>
      </w:r>
      <w:r w:rsidR="00417A07" w:rsidRPr="00AB5754">
        <w:rPr>
          <w:rStyle w:val="Strong"/>
          <w:rFonts w:eastAsia="Times New Roman" w:cstheme="minorHAnsi"/>
          <w:b w:val="0"/>
          <w:bCs w:val="0"/>
          <w:sz w:val="20"/>
          <w:szCs w:val="20"/>
        </w:rPr>
        <w:t>„</w:t>
      </w:r>
      <w:r w:rsidRPr="00AB5754">
        <w:rPr>
          <w:rStyle w:val="Strong"/>
          <w:rFonts w:eastAsia="Times New Roman" w:cstheme="minorHAnsi"/>
          <w:b w:val="0"/>
          <w:bCs w:val="0"/>
          <w:sz w:val="20"/>
          <w:szCs w:val="20"/>
        </w:rPr>
        <w:t>Crvena škola</w:t>
      </w:r>
      <w:r w:rsidR="00417A07" w:rsidRPr="00AB5754">
        <w:rPr>
          <w:rStyle w:val="Strong"/>
          <w:rFonts w:eastAsia="Times New Roman" w:cstheme="minorHAnsi"/>
          <w:b w:val="0"/>
          <w:bCs w:val="0"/>
          <w:sz w:val="20"/>
          <w:szCs w:val="20"/>
        </w:rPr>
        <w:t>“</w:t>
      </w:r>
      <w:r w:rsidRPr="00AB5754">
        <w:rPr>
          <w:rStyle w:val="Strong"/>
          <w:rFonts w:eastAsia="Times New Roman" w:cstheme="minorHAnsi"/>
          <w:b w:val="0"/>
          <w:bCs w:val="0"/>
          <w:sz w:val="20"/>
          <w:szCs w:val="20"/>
        </w:rPr>
        <w:t xml:space="preserve"> </w:t>
      </w:r>
      <w:r w:rsidRPr="00AB5754">
        <w:rPr>
          <w:rStyle w:val="Strong"/>
          <w:rFonts w:eastAsia="Times New Roman" w:cstheme="minorHAnsi"/>
          <w:b w:val="0"/>
          <w:bCs w:val="0"/>
          <w:sz w:val="20"/>
          <w:szCs w:val="20"/>
        </w:rPr>
        <w:t xml:space="preserve">posljednja </w:t>
      </w:r>
      <w:r w:rsidRPr="00AB5754">
        <w:rPr>
          <w:rStyle w:val="Strong"/>
          <w:rFonts w:eastAsia="Times New Roman" w:cstheme="minorHAnsi"/>
          <w:b w:val="0"/>
          <w:bCs w:val="0"/>
          <w:sz w:val="20"/>
          <w:szCs w:val="20"/>
        </w:rPr>
        <w:t xml:space="preserve">je </w:t>
      </w:r>
      <w:r w:rsidRPr="00AB5754">
        <w:rPr>
          <w:rStyle w:val="Strong"/>
          <w:rFonts w:eastAsia="Times New Roman" w:cstheme="minorHAnsi"/>
          <w:b w:val="0"/>
          <w:bCs w:val="0"/>
          <w:sz w:val="20"/>
          <w:szCs w:val="20"/>
        </w:rPr>
        <w:t>izložba</w:t>
      </w:r>
      <w:r w:rsidRPr="00AB5754">
        <w:rPr>
          <w:rStyle w:val="Strong"/>
          <w:rFonts w:eastAsia="Times New Roman" w:cstheme="minorHAnsi"/>
          <w:sz w:val="20"/>
          <w:szCs w:val="20"/>
        </w:rPr>
        <w:t xml:space="preserve"> </w:t>
      </w:r>
      <w:r w:rsidRPr="00AB5754">
        <w:rPr>
          <w:rFonts w:eastAsia="Times New Roman" w:cstheme="minorHAnsi"/>
          <w:sz w:val="20"/>
          <w:szCs w:val="20"/>
        </w:rPr>
        <w:t>u</w:t>
      </w:r>
      <w:r w:rsidRPr="00AB5754">
        <w:rPr>
          <w:rStyle w:val="d2edcug0"/>
          <w:rFonts w:eastAsia="Times New Roman" w:cstheme="minorHAnsi"/>
          <w:sz w:val="20"/>
          <w:szCs w:val="20"/>
        </w:rPr>
        <w:t xml:space="preserve"> okviru programskog pravca </w:t>
      </w:r>
      <w:r w:rsidRPr="00AB5754">
        <w:rPr>
          <w:rStyle w:val="Strong"/>
          <w:rFonts w:eastAsia="Times New Roman" w:cstheme="minorHAnsi"/>
          <w:b w:val="0"/>
          <w:bCs w:val="0"/>
          <w:sz w:val="20"/>
          <w:szCs w:val="20"/>
        </w:rPr>
        <w:t>Dopolavoro</w:t>
      </w:r>
      <w:r w:rsidRPr="00AB5754">
        <w:rPr>
          <w:rStyle w:val="d2edcug0"/>
          <w:rFonts w:eastAsia="Times New Roman" w:cstheme="minorHAnsi"/>
          <w:sz w:val="20"/>
          <w:szCs w:val="20"/>
        </w:rPr>
        <w:t xml:space="preserve"> projekt</w:t>
      </w:r>
      <w:r w:rsidRPr="00AB5754">
        <w:rPr>
          <w:rStyle w:val="d2edcug0"/>
          <w:rFonts w:eastAsia="Times New Roman" w:cstheme="minorHAnsi"/>
          <w:sz w:val="20"/>
          <w:szCs w:val="20"/>
        </w:rPr>
        <w:t xml:space="preserve">a Rijeka 2020 – Europska prijestolnica kulture, </w:t>
      </w:r>
      <w:r w:rsidR="002911CE" w:rsidRPr="00AB5754">
        <w:rPr>
          <w:rStyle w:val="d2edcug0"/>
          <w:rFonts w:eastAsia="Times New Roman" w:cstheme="minorHAnsi"/>
          <w:sz w:val="20"/>
          <w:szCs w:val="20"/>
        </w:rPr>
        <w:t>za čiju je provedbu zaslužno riječko Drugo more:</w:t>
      </w:r>
    </w:p>
    <w:p w14:paraId="5B797EE8" w14:textId="59E7226B" w:rsidR="002911CE" w:rsidRPr="00AB5754" w:rsidRDefault="002911CE" w:rsidP="000565D8">
      <w:pPr>
        <w:rPr>
          <w:rFonts w:eastAsia="Times New Roman" w:cstheme="minorHAnsi"/>
          <w:sz w:val="20"/>
          <w:szCs w:val="20"/>
        </w:rPr>
      </w:pPr>
      <w:r w:rsidRPr="00AB5754">
        <w:rPr>
          <w:rStyle w:val="d2edcug0"/>
          <w:rFonts w:eastAsia="Times New Roman" w:cstheme="minorHAnsi"/>
          <w:i/>
          <w:iCs/>
          <w:sz w:val="20"/>
          <w:szCs w:val="20"/>
        </w:rPr>
        <w:t>-</w:t>
      </w:r>
      <w:r w:rsidRPr="00AB5754">
        <w:rPr>
          <w:rFonts w:cstheme="minorHAnsi"/>
          <w:i/>
          <w:iCs/>
          <w:sz w:val="20"/>
          <w:szCs w:val="20"/>
        </w:rPr>
        <w:t xml:space="preserve"> </w:t>
      </w:r>
      <w:r w:rsidRPr="00AB5754">
        <w:rPr>
          <w:rFonts w:cstheme="minorHAnsi"/>
          <w:i/>
          <w:iCs/>
          <w:sz w:val="20"/>
          <w:szCs w:val="20"/>
        </w:rPr>
        <w:t>Drago mi je što ćemo ovu izložbu realizirati u sklopu Dopolavor</w:t>
      </w:r>
      <w:r w:rsidRPr="00AB5754">
        <w:rPr>
          <w:rFonts w:cstheme="minorHAnsi"/>
          <w:i/>
          <w:iCs/>
          <w:sz w:val="20"/>
          <w:szCs w:val="20"/>
        </w:rPr>
        <w:t>a</w:t>
      </w:r>
      <w:r w:rsidRPr="00AB5754">
        <w:rPr>
          <w:rFonts w:cstheme="minorHAnsi"/>
          <w:i/>
          <w:iCs/>
          <w:sz w:val="20"/>
          <w:szCs w:val="20"/>
        </w:rPr>
        <w:t xml:space="preserve">, jer smatram kako se radi o jednom jako važnom projektu naše proslavljene književnice i zadovoljstvo mi je što smo i kroz ovaj programski pravac </w:t>
      </w:r>
      <w:r w:rsidR="0039469C" w:rsidRPr="00AB5754">
        <w:rPr>
          <w:rFonts w:cstheme="minorHAnsi"/>
          <w:i/>
          <w:iCs/>
          <w:sz w:val="20"/>
          <w:szCs w:val="20"/>
        </w:rPr>
        <w:t xml:space="preserve">EPK </w:t>
      </w:r>
      <w:r w:rsidRPr="00AB5754">
        <w:rPr>
          <w:rFonts w:cstheme="minorHAnsi"/>
          <w:i/>
          <w:iCs/>
          <w:sz w:val="20"/>
          <w:szCs w:val="20"/>
        </w:rPr>
        <w:t xml:space="preserve"> zastupili ljude poput Dubravke Ugrešić koja je svojim radom zadužila hrvatsku kulturu u zadnjih 30 do 40 godina</w:t>
      </w:r>
      <w:r w:rsidRPr="00AB5754">
        <w:rPr>
          <w:rFonts w:cstheme="minorHAnsi"/>
          <w:sz w:val="20"/>
          <w:szCs w:val="20"/>
        </w:rPr>
        <w:t xml:space="preserve">, istaknuo je u najavi izložbe direktor Drugog mora </w:t>
      </w:r>
      <w:r w:rsidRPr="00AB5754">
        <w:rPr>
          <w:rFonts w:cstheme="minorHAnsi"/>
          <w:b/>
          <w:bCs/>
          <w:sz w:val="20"/>
          <w:szCs w:val="20"/>
        </w:rPr>
        <w:t>Davor Mišković</w:t>
      </w:r>
      <w:r w:rsidRPr="00AB5754">
        <w:rPr>
          <w:rFonts w:cstheme="minorHAnsi"/>
          <w:sz w:val="20"/>
          <w:szCs w:val="20"/>
        </w:rPr>
        <w:t xml:space="preserve">. </w:t>
      </w:r>
      <w:r w:rsidR="009433AF" w:rsidRPr="00AB5754">
        <w:rPr>
          <w:rStyle w:val="d2edcug0"/>
          <w:rFonts w:eastAsia="Times New Roman" w:cstheme="minorHAnsi"/>
          <w:sz w:val="20"/>
          <w:szCs w:val="20"/>
        </w:rPr>
        <w:t xml:space="preserve"> </w:t>
      </w:r>
    </w:p>
    <w:p w14:paraId="2263CAC2" w14:textId="69662BD9" w:rsidR="0058396F" w:rsidRPr="00AB5754" w:rsidRDefault="0058396F" w:rsidP="000565D8">
      <w:pPr>
        <w:rPr>
          <w:rFonts w:cstheme="minorHAnsi"/>
          <w:sz w:val="20"/>
          <w:szCs w:val="20"/>
        </w:rPr>
      </w:pPr>
    </w:p>
    <w:p w14:paraId="7BE291C3" w14:textId="77777777" w:rsidR="0058396F" w:rsidRPr="00AB5754" w:rsidRDefault="0058396F" w:rsidP="0058396F">
      <w:pPr>
        <w:rPr>
          <w:rFonts w:cstheme="minorHAnsi"/>
          <w:sz w:val="20"/>
          <w:szCs w:val="20"/>
        </w:rPr>
      </w:pPr>
      <w:r w:rsidRPr="00AB5754">
        <w:rPr>
          <w:rFonts w:cstheme="minorHAnsi"/>
          <w:sz w:val="20"/>
          <w:szCs w:val="20"/>
        </w:rPr>
        <w:t xml:space="preserve">Organizatori izložbe „Crvena škola“ su </w:t>
      </w:r>
      <w:r w:rsidRPr="00AB5754">
        <w:rPr>
          <w:rFonts w:cstheme="minorHAnsi"/>
          <w:b/>
          <w:bCs/>
          <w:sz w:val="20"/>
          <w:szCs w:val="20"/>
        </w:rPr>
        <w:t>Drugo more</w:t>
      </w:r>
      <w:r w:rsidRPr="00AB5754">
        <w:rPr>
          <w:rFonts w:cstheme="minorHAnsi"/>
          <w:sz w:val="20"/>
          <w:szCs w:val="20"/>
        </w:rPr>
        <w:t xml:space="preserve"> (Rijeka) i </w:t>
      </w:r>
      <w:r w:rsidRPr="00AB5754">
        <w:rPr>
          <w:rFonts w:cstheme="minorHAnsi"/>
          <w:b/>
          <w:bCs/>
          <w:sz w:val="20"/>
          <w:szCs w:val="20"/>
        </w:rPr>
        <w:t>Multimedijalni institut</w:t>
      </w:r>
      <w:r w:rsidRPr="00AB5754">
        <w:rPr>
          <w:rFonts w:cstheme="minorHAnsi"/>
          <w:sz w:val="20"/>
          <w:szCs w:val="20"/>
        </w:rPr>
        <w:t xml:space="preserve"> (Zagreb), dok dizajn postava izložbe potpisuju </w:t>
      </w:r>
      <w:r w:rsidRPr="00AB5754">
        <w:rPr>
          <w:rFonts w:cstheme="minorHAnsi"/>
          <w:b/>
          <w:bCs/>
          <w:sz w:val="20"/>
          <w:szCs w:val="20"/>
        </w:rPr>
        <w:t>Nina Bačun</w:t>
      </w:r>
      <w:r w:rsidRPr="00AB5754">
        <w:rPr>
          <w:rFonts w:cstheme="minorHAnsi"/>
          <w:sz w:val="20"/>
          <w:szCs w:val="20"/>
        </w:rPr>
        <w:t xml:space="preserve"> i </w:t>
      </w:r>
      <w:r w:rsidRPr="00AB5754">
        <w:rPr>
          <w:rFonts w:cstheme="minorHAnsi"/>
          <w:b/>
          <w:bCs/>
          <w:sz w:val="20"/>
          <w:szCs w:val="20"/>
        </w:rPr>
        <w:t>Roberta Bratović</w:t>
      </w:r>
      <w:r w:rsidRPr="00AB5754">
        <w:rPr>
          <w:rFonts w:cstheme="minorHAnsi"/>
          <w:sz w:val="20"/>
          <w:szCs w:val="20"/>
        </w:rPr>
        <w:t xml:space="preserve"> (</w:t>
      </w:r>
      <w:r w:rsidRPr="00AB5754">
        <w:rPr>
          <w:rFonts w:cstheme="minorHAnsi"/>
          <w:b/>
          <w:bCs/>
          <w:sz w:val="20"/>
          <w:szCs w:val="20"/>
        </w:rPr>
        <w:t>kolektiv OAZA</w:t>
      </w:r>
      <w:r w:rsidRPr="00AB5754">
        <w:rPr>
          <w:rFonts w:cstheme="minorHAnsi"/>
          <w:sz w:val="20"/>
          <w:szCs w:val="20"/>
        </w:rPr>
        <w:t xml:space="preserve">) te </w:t>
      </w:r>
      <w:r w:rsidRPr="00AB5754">
        <w:rPr>
          <w:rFonts w:cstheme="minorHAnsi"/>
          <w:b/>
          <w:bCs/>
          <w:sz w:val="20"/>
          <w:szCs w:val="20"/>
        </w:rPr>
        <w:t>Ela Meseldžić</w:t>
      </w:r>
      <w:r w:rsidRPr="00AB5754">
        <w:rPr>
          <w:rFonts w:cstheme="minorHAnsi"/>
          <w:sz w:val="20"/>
          <w:szCs w:val="20"/>
        </w:rPr>
        <w:t>.</w:t>
      </w:r>
    </w:p>
    <w:p w14:paraId="0F5A6209" w14:textId="61209BD8" w:rsidR="003B4936" w:rsidRPr="00AB5754" w:rsidRDefault="003B4936" w:rsidP="003B493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55C943AB" w14:textId="1843D0B8" w:rsidR="00AB5754" w:rsidRDefault="000565D8" w:rsidP="00AB575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AB5754">
        <w:rPr>
          <w:rFonts w:asciiTheme="minorHAnsi" w:hAnsiTheme="minorHAnsi" w:cstheme="minorHAnsi"/>
          <w:sz w:val="20"/>
          <w:szCs w:val="20"/>
        </w:rPr>
        <w:t xml:space="preserve">Unaprijed zahvaljujem na </w:t>
      </w:r>
      <w:r w:rsidR="002C7096" w:rsidRPr="00AB5754">
        <w:rPr>
          <w:rFonts w:asciiTheme="minorHAnsi" w:hAnsiTheme="minorHAnsi" w:cstheme="minorHAnsi"/>
          <w:sz w:val="20"/>
          <w:szCs w:val="20"/>
        </w:rPr>
        <w:t>objavi</w:t>
      </w:r>
      <w:r w:rsidRPr="00AB5754">
        <w:rPr>
          <w:rFonts w:asciiTheme="minorHAnsi" w:hAnsiTheme="minorHAnsi" w:cstheme="minorHAnsi"/>
          <w:sz w:val="20"/>
          <w:szCs w:val="20"/>
        </w:rPr>
        <w:t>.</w:t>
      </w:r>
    </w:p>
    <w:p w14:paraId="2DE8C758" w14:textId="187B85D0" w:rsidR="00D208BD" w:rsidRPr="00AB5754" w:rsidRDefault="002C7133" w:rsidP="00AB5754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  <w:r w:rsidRPr="00AB5754">
        <w:rPr>
          <w:rFonts w:asciiTheme="minorHAnsi" w:hAnsiTheme="minorHAnsi" w:cstheme="minorHAnsi"/>
          <w:sz w:val="20"/>
          <w:szCs w:val="20"/>
        </w:rPr>
        <w:t>Lena Stojiljković</w:t>
      </w:r>
      <w:r w:rsidR="00AB5754">
        <w:rPr>
          <w:rFonts w:asciiTheme="minorHAnsi" w:hAnsiTheme="minorHAnsi" w:cstheme="minorHAnsi"/>
          <w:sz w:val="20"/>
          <w:szCs w:val="20"/>
        </w:rPr>
        <w:t xml:space="preserve">, </w:t>
      </w:r>
      <w:r w:rsidRPr="00AB5754">
        <w:rPr>
          <w:rFonts w:asciiTheme="minorHAnsi" w:hAnsiTheme="minorHAnsi" w:cstheme="minorHAnsi"/>
          <w:sz w:val="20"/>
          <w:szCs w:val="20"/>
        </w:rPr>
        <w:t>Odnosi s medijima, Rijeka 2020</w:t>
      </w:r>
      <w:r w:rsidR="00AB5754">
        <w:rPr>
          <w:rFonts w:asciiTheme="minorHAnsi" w:hAnsiTheme="minorHAnsi" w:cstheme="minorHAnsi"/>
          <w:sz w:val="20"/>
          <w:szCs w:val="20"/>
        </w:rPr>
        <w:br/>
      </w:r>
      <w:hyperlink r:id="rId8" w:history="1">
        <w:r w:rsidR="00AB5754" w:rsidRPr="00EE47CE">
          <w:rPr>
            <w:rStyle w:val="Hyperlink"/>
            <w:rFonts w:asciiTheme="minorHAnsi" w:hAnsiTheme="minorHAnsi" w:cstheme="minorHAnsi"/>
            <w:sz w:val="20"/>
            <w:szCs w:val="20"/>
          </w:rPr>
          <w:t>lena.stojiljkovic@rijeka2020.eu</w:t>
        </w:r>
      </w:hyperlink>
      <w:r w:rsidR="00AB5754">
        <w:rPr>
          <w:rFonts w:asciiTheme="minorHAnsi" w:hAnsiTheme="minorHAnsi" w:cstheme="minorHAnsi"/>
          <w:sz w:val="20"/>
          <w:szCs w:val="20"/>
        </w:rPr>
        <w:t xml:space="preserve">, </w:t>
      </w:r>
      <w:r w:rsidRPr="00AB5754">
        <w:rPr>
          <w:rFonts w:asciiTheme="minorHAnsi" w:hAnsiTheme="minorHAnsi" w:cstheme="minorHAnsi"/>
          <w:sz w:val="20"/>
          <w:szCs w:val="20"/>
        </w:rPr>
        <w:t>Mob: +385 91 612 63 42</w:t>
      </w:r>
    </w:p>
    <w:sectPr w:rsidR="00D208BD" w:rsidRPr="00AB5754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B2AB6D" w14:textId="77777777" w:rsidR="007C57B1" w:rsidRDefault="007C57B1" w:rsidP="00881B94">
      <w:r>
        <w:separator/>
      </w:r>
    </w:p>
  </w:endnote>
  <w:endnote w:type="continuationSeparator" w:id="0">
    <w:p w14:paraId="6DEE0836" w14:textId="77777777" w:rsidR="007C57B1" w:rsidRDefault="007C57B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7C57B1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1234ED" w14:textId="77777777" w:rsidR="007C57B1" w:rsidRDefault="007C57B1" w:rsidP="00881B94">
      <w:r>
        <w:separator/>
      </w:r>
    </w:p>
  </w:footnote>
  <w:footnote w:type="continuationSeparator" w:id="0">
    <w:p w14:paraId="7B3EE353" w14:textId="77777777" w:rsidR="007C57B1" w:rsidRDefault="007C57B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4844B6"/>
    <w:multiLevelType w:val="hybridMultilevel"/>
    <w:tmpl w:val="67CA1C0C"/>
    <w:lvl w:ilvl="0" w:tplc="FAB69A9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0C0F13"/>
    <w:multiLevelType w:val="hybridMultilevel"/>
    <w:tmpl w:val="2A6E3C36"/>
    <w:lvl w:ilvl="0" w:tplc="CB7CD31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DB76214"/>
    <w:multiLevelType w:val="hybridMultilevel"/>
    <w:tmpl w:val="3FE828C6"/>
    <w:lvl w:ilvl="0" w:tplc="D1F2D8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C59B0"/>
    <w:multiLevelType w:val="hybridMultilevel"/>
    <w:tmpl w:val="C27216B2"/>
    <w:lvl w:ilvl="0" w:tplc="7B0CE02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7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0"/>
  </w:num>
  <w:num w:numId="7">
    <w:abstractNumId w:val="16"/>
  </w:num>
  <w:num w:numId="8">
    <w:abstractNumId w:val="28"/>
  </w:num>
  <w:num w:numId="9">
    <w:abstractNumId w:val="13"/>
  </w:num>
  <w:num w:numId="10">
    <w:abstractNumId w:val="15"/>
  </w:num>
  <w:num w:numId="11">
    <w:abstractNumId w:val="9"/>
  </w:num>
  <w:num w:numId="12">
    <w:abstractNumId w:val="29"/>
  </w:num>
  <w:num w:numId="13">
    <w:abstractNumId w:val="9"/>
  </w:num>
  <w:num w:numId="14">
    <w:abstractNumId w:val="40"/>
  </w:num>
  <w:num w:numId="15">
    <w:abstractNumId w:val="43"/>
  </w:num>
  <w:num w:numId="16">
    <w:abstractNumId w:val="6"/>
  </w:num>
  <w:num w:numId="17">
    <w:abstractNumId w:val="11"/>
  </w:num>
  <w:num w:numId="18">
    <w:abstractNumId w:val="18"/>
  </w:num>
  <w:num w:numId="19">
    <w:abstractNumId w:val="42"/>
  </w:num>
  <w:num w:numId="20">
    <w:abstractNumId w:val="25"/>
  </w:num>
  <w:num w:numId="21">
    <w:abstractNumId w:val="19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2"/>
  </w:num>
  <w:num w:numId="27">
    <w:abstractNumId w:val="39"/>
  </w:num>
  <w:num w:numId="28">
    <w:abstractNumId w:val="41"/>
  </w:num>
  <w:num w:numId="29">
    <w:abstractNumId w:val="4"/>
  </w:num>
  <w:num w:numId="30">
    <w:abstractNumId w:val="14"/>
  </w:num>
  <w:num w:numId="31">
    <w:abstractNumId w:val="10"/>
  </w:num>
  <w:num w:numId="32">
    <w:abstractNumId w:val="37"/>
  </w:num>
  <w:num w:numId="33">
    <w:abstractNumId w:val="3"/>
  </w:num>
  <w:num w:numId="34">
    <w:abstractNumId w:val="20"/>
  </w:num>
  <w:num w:numId="35">
    <w:abstractNumId w:val="8"/>
  </w:num>
  <w:num w:numId="36">
    <w:abstractNumId w:val="22"/>
  </w:num>
  <w:num w:numId="37">
    <w:abstractNumId w:val="7"/>
  </w:num>
  <w:num w:numId="38">
    <w:abstractNumId w:val="30"/>
  </w:num>
  <w:num w:numId="39">
    <w:abstractNumId w:val="27"/>
  </w:num>
  <w:num w:numId="40">
    <w:abstractNumId w:val="26"/>
  </w:num>
  <w:num w:numId="41">
    <w:abstractNumId w:val="24"/>
  </w:num>
  <w:num w:numId="42">
    <w:abstractNumId w:val="5"/>
  </w:num>
  <w:num w:numId="43">
    <w:abstractNumId w:val="21"/>
  </w:num>
  <w:num w:numId="44">
    <w:abstractNumId w:val="31"/>
  </w:num>
  <w:num w:numId="45">
    <w:abstractNumId w:val="38"/>
  </w:num>
  <w:num w:numId="46">
    <w:abstractNumId w:val="12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02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65D8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21C4"/>
    <w:rsid w:val="000C3ECF"/>
    <w:rsid w:val="000C44BD"/>
    <w:rsid w:val="000C686E"/>
    <w:rsid w:val="000C74C6"/>
    <w:rsid w:val="000D03B8"/>
    <w:rsid w:val="000D0C70"/>
    <w:rsid w:val="000D1447"/>
    <w:rsid w:val="000D16C1"/>
    <w:rsid w:val="000E17A4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2F3D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C68"/>
    <w:rsid w:val="00226051"/>
    <w:rsid w:val="00226BB5"/>
    <w:rsid w:val="0022798B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1CE"/>
    <w:rsid w:val="00291C25"/>
    <w:rsid w:val="0029278D"/>
    <w:rsid w:val="002927AF"/>
    <w:rsid w:val="002934AF"/>
    <w:rsid w:val="00294905"/>
    <w:rsid w:val="00295AC6"/>
    <w:rsid w:val="002967D1"/>
    <w:rsid w:val="00296D80"/>
    <w:rsid w:val="00297577"/>
    <w:rsid w:val="00297827"/>
    <w:rsid w:val="002A0DD8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C7096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3BFA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786B"/>
    <w:rsid w:val="00341193"/>
    <w:rsid w:val="003414F6"/>
    <w:rsid w:val="0034367F"/>
    <w:rsid w:val="0034633C"/>
    <w:rsid w:val="00350E34"/>
    <w:rsid w:val="0035409C"/>
    <w:rsid w:val="0035459F"/>
    <w:rsid w:val="00357DFC"/>
    <w:rsid w:val="00362456"/>
    <w:rsid w:val="0036569A"/>
    <w:rsid w:val="00365C23"/>
    <w:rsid w:val="00366189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469C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A7467"/>
    <w:rsid w:val="003B4936"/>
    <w:rsid w:val="003B4C83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17A07"/>
    <w:rsid w:val="00420D11"/>
    <w:rsid w:val="00420F95"/>
    <w:rsid w:val="0042145A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0635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6036"/>
    <w:rsid w:val="00490900"/>
    <w:rsid w:val="004911BE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396F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27DE"/>
    <w:rsid w:val="006A3533"/>
    <w:rsid w:val="006A4905"/>
    <w:rsid w:val="006A5DB9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960E5"/>
    <w:rsid w:val="007A06BA"/>
    <w:rsid w:val="007A07DE"/>
    <w:rsid w:val="007A2160"/>
    <w:rsid w:val="007A3426"/>
    <w:rsid w:val="007A6BCD"/>
    <w:rsid w:val="007B40EE"/>
    <w:rsid w:val="007B4A37"/>
    <w:rsid w:val="007B6F14"/>
    <w:rsid w:val="007C1B9F"/>
    <w:rsid w:val="007C3E5C"/>
    <w:rsid w:val="007C57B1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66A5"/>
    <w:rsid w:val="008802E9"/>
    <w:rsid w:val="00880CC0"/>
    <w:rsid w:val="00881B94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7486"/>
    <w:rsid w:val="008C4CCE"/>
    <w:rsid w:val="008C54AD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28E6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3AF"/>
    <w:rsid w:val="009441BE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106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2E1D"/>
    <w:rsid w:val="00A1382C"/>
    <w:rsid w:val="00A13B45"/>
    <w:rsid w:val="00A14A10"/>
    <w:rsid w:val="00A17BB0"/>
    <w:rsid w:val="00A17ECA"/>
    <w:rsid w:val="00A200E9"/>
    <w:rsid w:val="00A21FA1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5754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0807"/>
    <w:rsid w:val="00AE2337"/>
    <w:rsid w:val="00AE3981"/>
    <w:rsid w:val="00AE6B57"/>
    <w:rsid w:val="00AE6E61"/>
    <w:rsid w:val="00AE7AA6"/>
    <w:rsid w:val="00AF1ED3"/>
    <w:rsid w:val="00AF3C4C"/>
    <w:rsid w:val="00AF5C72"/>
    <w:rsid w:val="00AF75B1"/>
    <w:rsid w:val="00AF786D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3BF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450C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3570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E31D4"/>
    <w:rsid w:val="00CE3417"/>
    <w:rsid w:val="00CE52AE"/>
    <w:rsid w:val="00CE5675"/>
    <w:rsid w:val="00CE6E56"/>
    <w:rsid w:val="00CF12C6"/>
    <w:rsid w:val="00CF21C2"/>
    <w:rsid w:val="00CF36DD"/>
    <w:rsid w:val="00CF448F"/>
    <w:rsid w:val="00CF62F4"/>
    <w:rsid w:val="00D029AC"/>
    <w:rsid w:val="00D03C45"/>
    <w:rsid w:val="00D042AB"/>
    <w:rsid w:val="00D04FF7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2B4D"/>
    <w:rsid w:val="00D74717"/>
    <w:rsid w:val="00D816D2"/>
    <w:rsid w:val="00D820EB"/>
    <w:rsid w:val="00D83472"/>
    <w:rsid w:val="00D84E71"/>
    <w:rsid w:val="00D86DCB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40D3"/>
    <w:rsid w:val="00EA5749"/>
    <w:rsid w:val="00EA74FA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27F0C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68C6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9F4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7307"/>
    <w:rsid w:val="00FA0DC6"/>
    <w:rsid w:val="00FA3FDB"/>
    <w:rsid w:val="00FA64CA"/>
    <w:rsid w:val="00FA73F9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715E"/>
    <w:rsid w:val="00FD7608"/>
    <w:rsid w:val="00FE12B1"/>
    <w:rsid w:val="00FE2209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d2edcug0">
    <w:name w:val="d2edcug0"/>
    <w:basedOn w:val="DefaultParagraphFont"/>
    <w:rsid w:val="00943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57</cp:revision>
  <cp:lastPrinted>2020-11-16T09:07:00Z</cp:lastPrinted>
  <dcterms:created xsi:type="dcterms:W3CDTF">2021-02-23T13:45:00Z</dcterms:created>
  <dcterms:modified xsi:type="dcterms:W3CDTF">2021-02-23T14:15:00Z</dcterms:modified>
</cp:coreProperties>
</file>