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0FCC0" w14:textId="2B4F5880" w:rsidR="00B01A0A" w:rsidRPr="008710B2" w:rsidRDefault="00B01A0A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 w:rsidRPr="008710B2">
        <w:rPr>
          <w:rFonts w:asciiTheme="minorHAnsi" w:hAnsiTheme="minorHAnsi" w:cstheme="minorHAnsi"/>
          <w:sz w:val="20"/>
          <w:szCs w:val="20"/>
        </w:rPr>
        <w:t>Rijeka, 23. veljače 2021.g.</w:t>
      </w:r>
    </w:p>
    <w:p w14:paraId="3733BA8F" w14:textId="1E02EF8F" w:rsidR="00B01A0A" w:rsidRPr="008710B2" w:rsidRDefault="00B01A0A" w:rsidP="008710B2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8710B2">
        <w:rPr>
          <w:rFonts w:asciiTheme="minorHAnsi" w:hAnsiTheme="minorHAnsi" w:cstheme="minorHAnsi"/>
          <w:b/>
          <w:bCs/>
          <w:sz w:val="20"/>
          <w:szCs w:val="20"/>
        </w:rPr>
        <w:t>OBJAVA ZA MEDIJE</w:t>
      </w:r>
    </w:p>
    <w:p w14:paraId="5740D848" w14:textId="491D952A" w:rsidR="00B01A0A" w:rsidRDefault="00B01A0A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0EF0523D" w14:textId="77777777" w:rsidR="00BE4131" w:rsidRPr="008710B2" w:rsidRDefault="00BE4131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</w:p>
    <w:p w14:paraId="624970A3" w14:textId="044651FC" w:rsidR="00B01A0A" w:rsidRPr="00056747" w:rsidRDefault="00B01A0A" w:rsidP="00B01A0A">
      <w:pPr>
        <w:jc w:val="center"/>
        <w:rPr>
          <w:rFonts w:eastAsiaTheme="minorHAnsi" w:cstheme="minorHAnsi"/>
          <w:b/>
          <w:iCs/>
          <w:sz w:val="20"/>
          <w:szCs w:val="20"/>
        </w:rPr>
      </w:pPr>
      <w:r w:rsidRPr="008710B2">
        <w:rPr>
          <w:rFonts w:cstheme="minorHAnsi"/>
          <w:b/>
          <w:sz w:val="20"/>
          <w:szCs w:val="20"/>
        </w:rPr>
        <w:t xml:space="preserve">KLUPE KOJE PRIČAJU O RJEČINI: </w:t>
      </w:r>
      <w:r w:rsidRPr="008710B2">
        <w:rPr>
          <w:rFonts w:cstheme="minorHAnsi"/>
          <w:b/>
          <w:i/>
          <w:sz w:val="20"/>
          <w:szCs w:val="20"/>
        </w:rPr>
        <w:t>KAKO ČITATI KVART</w:t>
      </w:r>
      <w:r w:rsidR="00056747">
        <w:rPr>
          <w:rFonts w:cstheme="minorHAnsi"/>
          <w:b/>
          <w:i/>
          <w:sz w:val="20"/>
          <w:szCs w:val="20"/>
        </w:rPr>
        <w:t xml:space="preserve"> </w:t>
      </w:r>
      <w:r w:rsidR="00CC278C">
        <w:rPr>
          <w:rFonts w:cstheme="minorHAnsi"/>
          <w:b/>
          <w:iCs/>
          <w:sz w:val="20"/>
          <w:szCs w:val="20"/>
        </w:rPr>
        <w:t>KROZ</w:t>
      </w:r>
      <w:r w:rsidR="00056747" w:rsidRPr="00056747">
        <w:rPr>
          <w:rFonts w:cstheme="minorHAnsi"/>
          <w:b/>
          <w:iCs/>
          <w:sz w:val="20"/>
          <w:szCs w:val="20"/>
        </w:rPr>
        <w:t xml:space="preserve"> ŠEST PRIČA I VIRTUALNIH ŠETNJI</w:t>
      </w:r>
    </w:p>
    <w:p w14:paraId="651D4BD1" w14:textId="77777777" w:rsidR="00B01A0A" w:rsidRPr="008710B2" w:rsidRDefault="00B01A0A" w:rsidP="00B01A0A">
      <w:pPr>
        <w:rPr>
          <w:rFonts w:cstheme="minorHAnsi"/>
          <w:sz w:val="20"/>
          <w:szCs w:val="20"/>
        </w:rPr>
      </w:pPr>
    </w:p>
    <w:p w14:paraId="2C7847FC" w14:textId="459EFCDA" w:rsidR="00B01A0A" w:rsidRPr="00173B6C" w:rsidRDefault="00B01A0A" w:rsidP="00B01A0A">
      <w:pPr>
        <w:rPr>
          <w:rFonts w:cstheme="minorHAnsi"/>
          <w:b/>
          <w:bCs/>
          <w:sz w:val="20"/>
          <w:szCs w:val="20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ab/>
      </w:r>
      <w:r w:rsidRPr="00173B6C">
        <w:rPr>
          <w:rFonts w:eastAsia="Times New Roman" w:cstheme="minorHAnsi"/>
          <w:b/>
          <w:bCs/>
          <w:sz w:val="20"/>
          <w:szCs w:val="20"/>
          <w:lang w:eastAsia="hr-HR"/>
        </w:rPr>
        <w:t xml:space="preserve">Već neko vrijeme klupe na Šetalištu Andrije Kačića Miošića u Rijeci imaju novo ruho, koje je nastalo u sklopu projekta </w:t>
      </w:r>
      <w:r w:rsidRPr="00173B6C">
        <w:rPr>
          <w:rFonts w:cstheme="minorHAnsi"/>
          <w:b/>
          <w:bCs/>
          <w:i/>
          <w:iCs/>
          <w:sz w:val="20"/>
          <w:szCs w:val="20"/>
        </w:rPr>
        <w:t>Kortil uživo</w:t>
      </w:r>
      <w:r w:rsidRPr="00173B6C">
        <w:rPr>
          <w:rFonts w:cstheme="minorHAnsi"/>
          <w:b/>
          <w:bCs/>
          <w:sz w:val="20"/>
          <w:szCs w:val="20"/>
        </w:rPr>
        <w:t>, a koji se provodi u kvartu koji obuhvaća zonu oko Rječine te dio Sušaka u okruženju Hrvatskog kulturnog doma</w:t>
      </w:r>
      <w:r w:rsidR="003E1B17" w:rsidRPr="00173B6C">
        <w:rPr>
          <w:rFonts w:cstheme="minorHAnsi"/>
          <w:b/>
          <w:bCs/>
          <w:sz w:val="20"/>
          <w:szCs w:val="20"/>
        </w:rPr>
        <w:t>, kao dio programa Slatko i slano, Rijeke 2020 – Europske prijestolnice kulture.</w:t>
      </w:r>
    </w:p>
    <w:p w14:paraId="39E36B0A" w14:textId="4B8042C8" w:rsidR="00B01A0A" w:rsidRPr="008710B2" w:rsidRDefault="00B01A0A" w:rsidP="00B01A0A">
      <w:pPr>
        <w:rPr>
          <w:rFonts w:eastAsia="Times New Roman" w:cstheme="minorHAnsi"/>
          <w:sz w:val="20"/>
          <w:szCs w:val="20"/>
          <w:lang w:eastAsia="hr-HR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 xml:space="preserve">Na ovim je klupama postavljeno šest priča i virtualnih šetnji: </w:t>
      </w:r>
      <w:r w:rsidRPr="008710B2">
        <w:rPr>
          <w:rFonts w:eastAsia="Times New Roman" w:cstheme="minorHAnsi"/>
          <w:b/>
          <w:bCs/>
          <w:sz w:val="20"/>
          <w:szCs w:val="20"/>
          <w:lang w:eastAsia="hr-HR"/>
        </w:rPr>
        <w:t>Priča o dva grada, Prva riječka luka, Tradicijska maritimna baština, Do Hartere uzvodno, Uz Rječinu Ružićevom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 i </w:t>
      </w:r>
      <w:r w:rsidRPr="008710B2">
        <w:rPr>
          <w:rFonts w:eastAsia="Times New Roman" w:cstheme="minorHAnsi"/>
          <w:b/>
          <w:bCs/>
          <w:sz w:val="20"/>
          <w:szCs w:val="20"/>
          <w:lang w:eastAsia="hr-HR"/>
        </w:rPr>
        <w:t>Uz Rječinu Vodovodnom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. </w:t>
      </w:r>
      <w:r w:rsidRPr="003A0BE0">
        <w:rPr>
          <w:rFonts w:eastAsia="Times New Roman" w:cstheme="minorHAnsi"/>
          <w:b/>
          <w:bCs/>
          <w:sz w:val="20"/>
          <w:szCs w:val="20"/>
          <w:lang w:eastAsia="hr-HR"/>
        </w:rPr>
        <w:t xml:space="preserve">Priče je moguće poslušati i pogledati putem </w:t>
      </w:r>
      <w:r w:rsidRPr="00173B6C">
        <w:rPr>
          <w:rFonts w:eastAsia="Times New Roman" w:cstheme="minorHAnsi"/>
          <w:b/>
          <w:bCs/>
          <w:sz w:val="20"/>
          <w:szCs w:val="20"/>
          <w:lang w:eastAsia="hr-HR"/>
        </w:rPr>
        <w:t>QR kodova koji su aplicirani na naslone klupa</w:t>
      </w:r>
      <w:r w:rsidR="00885065">
        <w:rPr>
          <w:rFonts w:eastAsia="Times New Roman" w:cstheme="minorHAnsi"/>
          <w:sz w:val="20"/>
          <w:szCs w:val="20"/>
          <w:lang w:eastAsia="hr-HR"/>
        </w:rPr>
        <w:t xml:space="preserve"> i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 koji vode na sadržaj koji će od petka, 26. veljače</w:t>
      </w:r>
      <w:r w:rsidR="00446C2E">
        <w:rPr>
          <w:rFonts w:eastAsia="Times New Roman" w:cstheme="minorHAnsi"/>
          <w:sz w:val="20"/>
          <w:szCs w:val="20"/>
          <w:lang w:eastAsia="hr-HR"/>
        </w:rPr>
        <w:t xml:space="preserve"> 2021.g.</w:t>
      </w:r>
      <w:r w:rsidR="000E5F1B">
        <w:rPr>
          <w:rFonts w:eastAsia="Times New Roman" w:cstheme="minorHAnsi"/>
          <w:sz w:val="20"/>
          <w:szCs w:val="20"/>
          <w:lang w:eastAsia="hr-HR"/>
        </w:rPr>
        <w:t xml:space="preserve"> u 11.00 sati</w:t>
      </w:r>
      <w:r w:rsidR="003E1B17" w:rsidRPr="008710B2">
        <w:rPr>
          <w:rFonts w:eastAsia="Times New Roman" w:cstheme="minorHAnsi"/>
          <w:sz w:val="20"/>
          <w:szCs w:val="20"/>
          <w:lang w:eastAsia="hr-HR"/>
        </w:rPr>
        <w:t>,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 kada će projekt </w:t>
      </w:r>
      <w:r w:rsidR="00362717">
        <w:rPr>
          <w:rFonts w:eastAsia="Times New Roman" w:cstheme="minorHAnsi"/>
          <w:sz w:val="20"/>
          <w:szCs w:val="20"/>
          <w:lang w:eastAsia="hr-HR"/>
        </w:rPr>
        <w:t xml:space="preserve">na licu mjesta 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biti </w:t>
      </w:r>
      <w:r w:rsidR="003E1B17" w:rsidRPr="008710B2">
        <w:rPr>
          <w:rFonts w:eastAsia="Times New Roman" w:cstheme="minorHAnsi"/>
          <w:sz w:val="20"/>
          <w:szCs w:val="20"/>
          <w:lang w:eastAsia="hr-HR"/>
        </w:rPr>
        <w:t xml:space="preserve">detaljnije 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predstavljen javnosti, biti moguće pronaći i na web stranici HKD-a </w:t>
      </w:r>
      <w:hyperlink r:id="rId8" w:history="1">
        <w:r w:rsidRPr="008710B2">
          <w:rPr>
            <w:rStyle w:val="Hyperlink"/>
            <w:rFonts w:eastAsia="Times New Roman" w:cstheme="minorHAnsi"/>
            <w:i/>
            <w:sz w:val="20"/>
            <w:szCs w:val="20"/>
            <w:lang w:eastAsia="hr-HR"/>
          </w:rPr>
          <w:t>Kortil uživo</w:t>
        </w:r>
      </w:hyperlink>
      <w:r w:rsidRPr="008710B2">
        <w:rPr>
          <w:rFonts w:eastAsia="Times New Roman" w:cstheme="minorHAnsi"/>
          <w:sz w:val="20"/>
          <w:szCs w:val="20"/>
          <w:lang w:eastAsia="hr-HR"/>
        </w:rPr>
        <w:t xml:space="preserve">. </w:t>
      </w:r>
    </w:p>
    <w:p w14:paraId="43AE0C2C" w14:textId="5F60BC75" w:rsidR="001A4307" w:rsidRPr="008710B2" w:rsidRDefault="00B01A0A" w:rsidP="001A4307">
      <w:pPr>
        <w:rPr>
          <w:rFonts w:cstheme="minorHAnsi"/>
          <w:sz w:val="20"/>
          <w:szCs w:val="20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>U sklopu projekta</w:t>
      </w:r>
      <w:r w:rsidR="003E1B17" w:rsidRPr="008710B2">
        <w:rPr>
          <w:rFonts w:eastAsia="Times New Roman" w:cstheme="minorHAnsi"/>
          <w:sz w:val="20"/>
          <w:szCs w:val="20"/>
          <w:lang w:eastAsia="hr-HR"/>
        </w:rPr>
        <w:t xml:space="preserve"> 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izdan je i povijesni vodič/mapa </w:t>
      </w:r>
      <w:r w:rsidRPr="008710B2">
        <w:rPr>
          <w:rFonts w:eastAsia="Times New Roman" w:cstheme="minorHAnsi"/>
          <w:i/>
          <w:sz w:val="20"/>
          <w:szCs w:val="20"/>
          <w:lang w:eastAsia="hr-HR"/>
        </w:rPr>
        <w:t>Kako čitati kvart</w:t>
      </w:r>
      <w:r w:rsidR="003E1B17" w:rsidRPr="008710B2">
        <w:rPr>
          <w:rFonts w:eastAsia="Times New Roman" w:cstheme="minorHAnsi"/>
          <w:i/>
          <w:sz w:val="20"/>
          <w:szCs w:val="20"/>
          <w:lang w:eastAsia="hr-HR"/>
        </w:rPr>
        <w:t>?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 s opisima najzanimljivijih točaka ove urbane zone.</w:t>
      </w:r>
      <w:r w:rsidRPr="008710B2">
        <w:rPr>
          <w:rFonts w:eastAsia="Times New Roman" w:cstheme="minorHAnsi"/>
          <w:sz w:val="20"/>
          <w:szCs w:val="20"/>
          <w:lang w:eastAsia="hr-HR"/>
        </w:rPr>
        <w:br/>
      </w:r>
    </w:p>
    <w:p w14:paraId="24B827C1" w14:textId="65B2AF81" w:rsidR="00B01A0A" w:rsidRPr="008710B2" w:rsidRDefault="001A4307" w:rsidP="00B01A0A">
      <w:pPr>
        <w:rPr>
          <w:rFonts w:cstheme="minorHAnsi"/>
          <w:sz w:val="20"/>
          <w:szCs w:val="20"/>
        </w:rPr>
      </w:pPr>
      <w:r w:rsidRPr="008710B2">
        <w:rPr>
          <w:rFonts w:cstheme="minorHAnsi"/>
          <w:sz w:val="20"/>
          <w:szCs w:val="20"/>
        </w:rPr>
        <w:t xml:space="preserve">Zamisao je projekta </w:t>
      </w:r>
      <w:r w:rsidRPr="00D00EC5">
        <w:rPr>
          <w:rFonts w:cstheme="minorHAnsi"/>
          <w:b/>
          <w:bCs/>
          <w:sz w:val="20"/>
          <w:szCs w:val="20"/>
        </w:rPr>
        <w:t>stvaranje osviještenog odnosa prema javnom prostoru preko kreativnih intervencija te doprinos harmonizaciji i razvijanju suradničkih odnosa u zajednici</w:t>
      </w:r>
      <w:r w:rsidR="003E1B17" w:rsidRPr="008710B2">
        <w:rPr>
          <w:rFonts w:cstheme="minorHAnsi"/>
          <w:sz w:val="20"/>
          <w:szCs w:val="20"/>
        </w:rPr>
        <w:t>. S tim je ciljem</w:t>
      </w:r>
      <w:r w:rsidRPr="008710B2">
        <w:rPr>
          <w:rFonts w:cstheme="minorHAnsi"/>
          <w:sz w:val="20"/>
          <w:szCs w:val="20"/>
        </w:rPr>
        <w:t xml:space="preserve"> u periodu od svibnja do listopada 2020. održano osam susreta (stručna vodstva po kvartu, predavanja, razgovori) u kojima je sudjelovalo 120 polaznika, građana i učenika škola uključenih u projekt.</w:t>
      </w:r>
    </w:p>
    <w:p w14:paraId="3BDAAA4D" w14:textId="1A60CB89" w:rsidR="008710B2" w:rsidRPr="008710B2" w:rsidRDefault="008710B2" w:rsidP="008710B2">
      <w:pPr>
        <w:rPr>
          <w:rFonts w:eastAsia="Times New Roman" w:cstheme="minorHAnsi"/>
          <w:sz w:val="20"/>
          <w:szCs w:val="20"/>
          <w:lang w:eastAsia="hr-HR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 xml:space="preserve">U periodu u kojem Rijeka nosi titulu Europske prijestolnice kulture projekt se bavio Rječinom, vrijednostima i ulogama koje je ova, svega 17 km duga rijeka, imala u prošlosti grada. </w:t>
      </w:r>
      <w:r w:rsidRPr="008710B2">
        <w:rPr>
          <w:rFonts w:eastAsia="Times New Roman" w:cstheme="minorHAnsi"/>
          <w:sz w:val="20"/>
          <w:szCs w:val="20"/>
          <w:lang w:eastAsia="hr-HR"/>
        </w:rPr>
        <w:br/>
        <w:t xml:space="preserve">Voda nije samo oblikovala </w:t>
      </w:r>
      <w:r w:rsidR="00446C2E">
        <w:rPr>
          <w:rFonts w:eastAsia="Times New Roman" w:cstheme="minorHAnsi"/>
          <w:sz w:val="20"/>
          <w:szCs w:val="20"/>
          <w:lang w:eastAsia="hr-HR"/>
        </w:rPr>
        <w:t>grad,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 već je i obilježila njegov razvoj. Razdvajala je i spajala obale, države i ljude sa susjedstvom i svijetom. Bila je granica i most. Linija razdvajanja i točka ujedinjenja. Izvor nedaća i problema, ali isto tako i izvor zdravlja, moći, energije. Uvjetovala je razvoj trgovine, industrije i pomorstva. Obilježila je povijesne promjene i događaje u gradu koji je upravo po njoj dobio ime. Tako se nevidljive tragove prošlosti pokušalo učiniti vidljivima, kroz priču, šetnju, fotografije, sjećanja… s klupa na Šetalištu Andrije Kačića Miošića.</w:t>
      </w:r>
    </w:p>
    <w:p w14:paraId="1E154456" w14:textId="77777777" w:rsidR="00446C2E" w:rsidRDefault="00446C2E" w:rsidP="00B01A0A">
      <w:pPr>
        <w:rPr>
          <w:rFonts w:eastAsia="Times New Roman" w:cstheme="minorHAnsi"/>
          <w:sz w:val="20"/>
          <w:szCs w:val="20"/>
          <w:lang w:eastAsia="hr-HR"/>
        </w:rPr>
      </w:pPr>
    </w:p>
    <w:p w14:paraId="277D3C47" w14:textId="47521688" w:rsidR="00B01A0A" w:rsidRPr="008710B2" w:rsidRDefault="00446C2E" w:rsidP="00B01A0A">
      <w:pPr>
        <w:rPr>
          <w:rFonts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  <w:lang w:eastAsia="hr-HR"/>
        </w:rPr>
        <w:t>P</w:t>
      </w:r>
      <w:r w:rsidR="00B01A0A" w:rsidRPr="008710B2">
        <w:rPr>
          <w:rFonts w:cstheme="minorHAnsi"/>
          <w:sz w:val="20"/>
          <w:szCs w:val="20"/>
        </w:rPr>
        <w:t>rojekt</w:t>
      </w:r>
      <w:r w:rsidR="00B01A0A" w:rsidRPr="00446C2E">
        <w:rPr>
          <w:rFonts w:cstheme="minorHAnsi"/>
          <w:i/>
          <w:iCs/>
          <w:sz w:val="20"/>
          <w:szCs w:val="20"/>
        </w:rPr>
        <w:t xml:space="preserve"> Kortil uživo</w:t>
      </w:r>
      <w:r w:rsidR="00B01A0A" w:rsidRPr="008710B2">
        <w:rPr>
          <w:rFonts w:cstheme="minorHAnsi"/>
          <w:sz w:val="20"/>
          <w:szCs w:val="20"/>
        </w:rPr>
        <w:t xml:space="preserve"> svojim tematskim cjelinama polazi </w:t>
      </w:r>
      <w:r>
        <w:rPr>
          <w:rFonts w:cstheme="minorHAnsi"/>
          <w:sz w:val="20"/>
          <w:szCs w:val="20"/>
        </w:rPr>
        <w:t xml:space="preserve">dakle </w:t>
      </w:r>
      <w:r w:rsidR="00B01A0A" w:rsidRPr="008710B2">
        <w:rPr>
          <w:rFonts w:cstheme="minorHAnsi"/>
          <w:sz w:val="20"/>
          <w:szCs w:val="20"/>
        </w:rPr>
        <w:t xml:space="preserve">od bogate i slojevite povijesno-kulturno-političke simbolike ove urbane zone, kao i osobnih iskustava i sjećanja njezinih građana. Od svojih početaka u sklopu projekta provodi se niz aktivnosti kao što su radionice, kustoski i umjetnički projekti, akcije i intervencije u javnom prostoru, izložbe, sajmovi, predavanja, </w:t>
      </w:r>
      <w:r w:rsidR="00B01A0A" w:rsidRPr="008710B2">
        <w:rPr>
          <w:rFonts w:cstheme="minorHAnsi"/>
          <w:i/>
          <w:iCs/>
          <w:sz w:val="20"/>
          <w:szCs w:val="20"/>
        </w:rPr>
        <w:t>street art</w:t>
      </w:r>
      <w:r w:rsidR="00B01A0A" w:rsidRPr="008710B2">
        <w:rPr>
          <w:rFonts w:cstheme="minorHAnsi"/>
          <w:sz w:val="20"/>
          <w:szCs w:val="20"/>
        </w:rPr>
        <w:t xml:space="preserve"> i ulični festivali, a posebno se promoviraju vrijednosti volonterstva. </w:t>
      </w:r>
    </w:p>
    <w:p w14:paraId="5DC71A3A" w14:textId="77777777" w:rsidR="003E1B17" w:rsidRPr="008710B2" w:rsidRDefault="003E1B17" w:rsidP="00B01A0A">
      <w:pPr>
        <w:rPr>
          <w:rFonts w:eastAsia="Times New Roman" w:cstheme="minorHAnsi"/>
          <w:sz w:val="20"/>
          <w:szCs w:val="20"/>
          <w:lang w:eastAsia="hr-HR"/>
        </w:rPr>
      </w:pPr>
    </w:p>
    <w:p w14:paraId="67CEF9B1" w14:textId="737404A3" w:rsidR="00B01A0A" w:rsidRPr="008710B2" w:rsidRDefault="00B01A0A" w:rsidP="00B01A0A">
      <w:pPr>
        <w:rPr>
          <w:rFonts w:eastAsia="Times New Roman" w:cstheme="minorHAnsi"/>
          <w:sz w:val="20"/>
          <w:szCs w:val="20"/>
          <w:lang w:eastAsia="hr-HR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 xml:space="preserve">U aktivnostima su sudjelovali </w:t>
      </w:r>
      <w:r w:rsidRPr="00D00EC5">
        <w:rPr>
          <w:rFonts w:eastAsia="Times New Roman" w:cstheme="minorHAnsi"/>
          <w:b/>
          <w:bCs/>
          <w:sz w:val="20"/>
          <w:szCs w:val="20"/>
          <w:lang w:eastAsia="hr-HR"/>
        </w:rPr>
        <w:t xml:space="preserve">Društvo povjesničara umjetnosti Rijeke, Građevinska i tehnička škola, Prva hrvatska riječka gimnazija, učenici </w:t>
      </w:r>
      <w:r w:rsidR="00867F25" w:rsidRPr="00D00EC5">
        <w:rPr>
          <w:rFonts w:eastAsia="Times New Roman" w:cstheme="minorHAnsi"/>
          <w:b/>
          <w:bCs/>
          <w:sz w:val="20"/>
          <w:szCs w:val="20"/>
          <w:lang w:eastAsia="hr-HR"/>
        </w:rPr>
        <w:t>Škole za primijenjenu umjetnost u Rijeci</w:t>
      </w:r>
      <w:r w:rsidRPr="00D00EC5">
        <w:rPr>
          <w:rFonts w:eastAsia="Times New Roman" w:cstheme="minorHAnsi"/>
          <w:b/>
          <w:bCs/>
          <w:sz w:val="20"/>
          <w:szCs w:val="20"/>
          <w:lang w:eastAsia="hr-HR"/>
        </w:rPr>
        <w:t>, Muzej grada Rijeke, Centar za industrijsku baštinu Sveučilišta u Rijeci, Pomorski i povijesni muzej Hrvatskog primorja, volonteri EPK, Klub Sušačana i TryTheatre Rijeka. Autorski tim čine Marko Smoljan, Ivan Vranjić, Ivana Golob-Mihić, Luciano Keber, Vesna Rožman i Jolanda Todorović</w:t>
      </w:r>
      <w:r w:rsidRPr="008710B2">
        <w:rPr>
          <w:rFonts w:eastAsia="Times New Roman" w:cstheme="minorHAnsi"/>
          <w:sz w:val="20"/>
          <w:szCs w:val="20"/>
          <w:lang w:eastAsia="hr-HR"/>
        </w:rPr>
        <w:t>.</w:t>
      </w:r>
    </w:p>
    <w:p w14:paraId="0A4DEAA6" w14:textId="77777777" w:rsidR="00B01A0A" w:rsidRPr="008710B2" w:rsidRDefault="00B01A0A" w:rsidP="00B01A0A">
      <w:pPr>
        <w:rPr>
          <w:rFonts w:eastAsia="Times New Roman" w:cstheme="minorHAnsi"/>
          <w:sz w:val="20"/>
          <w:szCs w:val="20"/>
          <w:lang w:eastAsia="hr-HR"/>
        </w:rPr>
      </w:pPr>
    </w:p>
    <w:p w14:paraId="6A2F92A2" w14:textId="55026C38" w:rsidR="00B01A0A" w:rsidRPr="008710B2" w:rsidRDefault="00B01A0A" w:rsidP="00B01A0A">
      <w:pPr>
        <w:rPr>
          <w:rFonts w:eastAsia="Times New Roman" w:cstheme="minorHAnsi"/>
          <w:sz w:val="20"/>
          <w:szCs w:val="20"/>
          <w:lang w:eastAsia="hr-HR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 xml:space="preserve">Program su podržali </w:t>
      </w:r>
      <w:r w:rsidRPr="00D00EC5">
        <w:rPr>
          <w:rFonts w:eastAsia="Times New Roman" w:cstheme="minorHAnsi"/>
          <w:b/>
          <w:bCs/>
          <w:sz w:val="20"/>
          <w:szCs w:val="20"/>
          <w:lang w:eastAsia="hr-HR"/>
        </w:rPr>
        <w:t>Grad Rijeka – Odjel gradske uprave za kulturu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, </w:t>
      </w:r>
      <w:r w:rsidRPr="00D00EC5">
        <w:rPr>
          <w:rFonts w:eastAsia="Times New Roman" w:cstheme="minorHAnsi"/>
          <w:b/>
          <w:bCs/>
          <w:sz w:val="20"/>
          <w:szCs w:val="20"/>
          <w:lang w:eastAsia="hr-HR"/>
        </w:rPr>
        <w:t>Riječki program lokalnog partnerstva</w:t>
      </w:r>
      <w:r w:rsidRPr="008710B2">
        <w:rPr>
          <w:rFonts w:eastAsia="Times New Roman" w:cstheme="minorHAnsi"/>
          <w:sz w:val="20"/>
          <w:szCs w:val="20"/>
          <w:lang w:eastAsia="hr-HR"/>
        </w:rPr>
        <w:t xml:space="preserve"> i </w:t>
      </w:r>
      <w:r w:rsidRPr="00D00EC5">
        <w:rPr>
          <w:rFonts w:eastAsia="Times New Roman" w:cstheme="minorHAnsi"/>
          <w:b/>
          <w:bCs/>
          <w:sz w:val="20"/>
          <w:szCs w:val="20"/>
          <w:lang w:eastAsia="hr-HR"/>
        </w:rPr>
        <w:t>R</w:t>
      </w:r>
      <w:r w:rsidR="00D00EC5">
        <w:rPr>
          <w:rFonts w:eastAsia="Times New Roman" w:cstheme="minorHAnsi"/>
          <w:b/>
          <w:bCs/>
          <w:sz w:val="20"/>
          <w:szCs w:val="20"/>
          <w:lang w:eastAsia="hr-HR"/>
        </w:rPr>
        <w:t>IJEKA</w:t>
      </w:r>
      <w:r w:rsidRPr="00D00EC5">
        <w:rPr>
          <w:rFonts w:eastAsia="Times New Roman" w:cstheme="minorHAnsi"/>
          <w:b/>
          <w:bCs/>
          <w:sz w:val="20"/>
          <w:szCs w:val="20"/>
          <w:lang w:eastAsia="hr-HR"/>
        </w:rPr>
        <w:t xml:space="preserve"> 2020</w:t>
      </w:r>
      <w:r w:rsidRPr="008710B2">
        <w:rPr>
          <w:rFonts w:eastAsia="Times New Roman" w:cstheme="minorHAnsi"/>
          <w:sz w:val="20"/>
          <w:szCs w:val="20"/>
          <w:lang w:eastAsia="hr-HR"/>
        </w:rPr>
        <w:t>.</w:t>
      </w:r>
    </w:p>
    <w:p w14:paraId="3E1930C3" w14:textId="77777777" w:rsidR="00B01A0A" w:rsidRPr="008710B2" w:rsidRDefault="00B01A0A" w:rsidP="00B01A0A">
      <w:pPr>
        <w:rPr>
          <w:rFonts w:eastAsia="Times New Roman" w:cstheme="minorHAnsi"/>
          <w:sz w:val="20"/>
          <w:szCs w:val="20"/>
          <w:lang w:eastAsia="hr-HR"/>
        </w:rPr>
      </w:pPr>
    </w:p>
    <w:p w14:paraId="52918517" w14:textId="77777777" w:rsidR="00B01A0A" w:rsidRPr="008710B2" w:rsidRDefault="00B01A0A" w:rsidP="00B01A0A">
      <w:pPr>
        <w:rPr>
          <w:rFonts w:eastAsiaTheme="minorHAnsi" w:cstheme="minorHAnsi"/>
          <w:sz w:val="20"/>
          <w:szCs w:val="20"/>
        </w:rPr>
      </w:pPr>
    </w:p>
    <w:p w14:paraId="028A2734" w14:textId="0865E767" w:rsidR="00B01A0A" w:rsidRPr="008710B2" w:rsidRDefault="008710B2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Unaprijed zahvaljujem na objavi.</w:t>
      </w:r>
    </w:p>
    <w:p w14:paraId="6711B25D" w14:textId="3D978494" w:rsidR="00E706FC" w:rsidRPr="008710B2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8710B2" w:rsidRDefault="002C7133" w:rsidP="00A12E1D">
      <w:pPr>
        <w:jc w:val="right"/>
        <w:rPr>
          <w:rFonts w:cstheme="minorHAnsi"/>
          <w:sz w:val="20"/>
          <w:szCs w:val="20"/>
        </w:rPr>
      </w:pPr>
      <w:r w:rsidRPr="008710B2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8710B2" w:rsidRDefault="00FA145C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9" w:history="1">
        <w:r w:rsidR="002C7133" w:rsidRPr="008710B2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6B6386E5" w:rsidR="00D208BD" w:rsidRPr="008710B2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8710B2">
        <w:rPr>
          <w:rFonts w:cstheme="minorHAnsi"/>
          <w:sz w:val="20"/>
          <w:szCs w:val="20"/>
        </w:rPr>
        <w:t>Mob: +385 91 612 63 42</w:t>
      </w:r>
    </w:p>
    <w:sectPr w:rsidR="00D208BD" w:rsidRPr="008710B2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400CBA" w14:textId="77777777" w:rsidR="00FA145C" w:rsidRDefault="00FA145C" w:rsidP="00881B94">
      <w:r>
        <w:separator/>
      </w:r>
    </w:p>
  </w:endnote>
  <w:endnote w:type="continuationSeparator" w:id="0">
    <w:p w14:paraId="68348D65" w14:textId="77777777" w:rsidR="00FA145C" w:rsidRDefault="00FA145C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FA145C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31213" w14:textId="77777777" w:rsidR="00FA145C" w:rsidRDefault="00FA145C" w:rsidP="00881B94">
      <w:r>
        <w:separator/>
      </w:r>
    </w:p>
  </w:footnote>
  <w:footnote w:type="continuationSeparator" w:id="0">
    <w:p w14:paraId="694035CA" w14:textId="77777777" w:rsidR="00FA145C" w:rsidRDefault="00FA145C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</w:num>
  <w:num w:numId="7">
    <w:abstractNumId w:val="15"/>
  </w:num>
  <w:num w:numId="8">
    <w:abstractNumId w:val="27"/>
  </w:num>
  <w:num w:numId="9">
    <w:abstractNumId w:val="12"/>
  </w:num>
  <w:num w:numId="10">
    <w:abstractNumId w:val="14"/>
  </w:num>
  <w:num w:numId="11">
    <w:abstractNumId w:val="9"/>
  </w:num>
  <w:num w:numId="12">
    <w:abstractNumId w:val="28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4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1"/>
  </w:num>
  <w:num w:numId="37">
    <w:abstractNumId w:val="7"/>
  </w:num>
  <w:num w:numId="38">
    <w:abstractNumId w:val="29"/>
  </w:num>
  <w:num w:numId="39">
    <w:abstractNumId w:val="26"/>
  </w:num>
  <w:num w:numId="40">
    <w:abstractNumId w:val="25"/>
  </w:num>
  <w:num w:numId="41">
    <w:abstractNumId w:val="23"/>
  </w:num>
  <w:num w:numId="42">
    <w:abstractNumId w:val="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A9C"/>
    <w:rsid w:val="000474B3"/>
    <w:rsid w:val="00053FCE"/>
    <w:rsid w:val="00054378"/>
    <w:rsid w:val="000556F2"/>
    <w:rsid w:val="00055B8A"/>
    <w:rsid w:val="00056747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2838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B6C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576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2717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BE0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D58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606E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3293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7C3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77C4B"/>
    <w:rsid w:val="008802E9"/>
    <w:rsid w:val="00880CC0"/>
    <w:rsid w:val="00881B94"/>
    <w:rsid w:val="00881D9D"/>
    <w:rsid w:val="008828A5"/>
    <w:rsid w:val="00883953"/>
    <w:rsid w:val="0088418A"/>
    <w:rsid w:val="00884201"/>
    <w:rsid w:val="00885065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2BA9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26A39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0A1A"/>
    <w:rsid w:val="00BD0DF9"/>
    <w:rsid w:val="00BD17AD"/>
    <w:rsid w:val="00BD5BF8"/>
    <w:rsid w:val="00BD6752"/>
    <w:rsid w:val="00BD68FF"/>
    <w:rsid w:val="00BE0BAA"/>
    <w:rsid w:val="00BE264E"/>
    <w:rsid w:val="00BE4131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2490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4BF7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278C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CF77B6"/>
    <w:rsid w:val="00D00EC5"/>
    <w:rsid w:val="00D021DD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1153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0DB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145C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d-rijeka.hr/galerija-kortil/kortil-uzivo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87</cp:revision>
  <cp:lastPrinted>2020-11-16T09:07:00Z</cp:lastPrinted>
  <dcterms:created xsi:type="dcterms:W3CDTF">2021-02-23T12:34:00Z</dcterms:created>
  <dcterms:modified xsi:type="dcterms:W3CDTF">2021-02-23T12:50:00Z</dcterms:modified>
</cp:coreProperties>
</file>