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68BC6603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Rijeka, 10. veljače 2021.g.</w:t>
      </w:r>
    </w:p>
    <w:p w14:paraId="43A92CC8" w14:textId="4F5735FD" w:rsidR="00D04FF7" w:rsidRPr="00A12E1D" w:rsidRDefault="00D04FF7" w:rsidP="00A12E1D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5FBF1D19" w14:textId="56C28BE5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007DBC78" w14:textId="77777777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11FD36B3" w14:textId="77777777" w:rsidR="00D04FF7" w:rsidRPr="00A12E1D" w:rsidRDefault="00D04FF7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A12E1D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IZLOŽBA „SEDAM LICA GRADA“ U GALERIJI KORTIL </w:t>
      </w:r>
    </w:p>
    <w:p w14:paraId="0AC02541" w14:textId="72B3E6C3" w:rsidR="00D04FF7" w:rsidRPr="00A12E1D" w:rsidRDefault="00D04FF7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A12E1D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KROZ INOVATIVNE NOVOMEDIJSKE PRAKSE PREDSTAVLJA MODERNU RIJEČKU POVIJEST</w:t>
      </w:r>
    </w:p>
    <w:p w14:paraId="0861DA60" w14:textId="77777777" w:rsidR="00D04FF7" w:rsidRPr="00A12E1D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D034B59" w14:textId="734B6945" w:rsidR="00D04FF7" w:rsidRPr="00A12E1D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A12E1D">
        <w:rPr>
          <w:rFonts w:asciiTheme="minorHAnsi" w:hAnsiTheme="minorHAnsi" w:cstheme="minorHAnsi"/>
          <w:b/>
          <w:sz w:val="22"/>
          <w:szCs w:val="22"/>
        </w:rPr>
        <w:tab/>
        <w:t xml:space="preserve">U petak 12. veljače 2021.g. u 19.00 sati galerija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Kortil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(</w:t>
      </w:r>
      <w:r w:rsidRPr="00A12E1D">
        <w:rPr>
          <w:rFonts w:asciiTheme="minorHAnsi" w:eastAsiaTheme="minorEastAsia" w:hAnsiTheme="minorHAnsi" w:cstheme="minorHAnsi"/>
          <w:sz w:val="22"/>
          <w:szCs w:val="22"/>
        </w:rPr>
        <w:t>Strossmayerova 1, Rijeka</w:t>
      </w:r>
      <w:r w:rsidRPr="00A12E1D">
        <w:rPr>
          <w:rFonts w:asciiTheme="minorHAnsi" w:hAnsiTheme="minorHAnsi" w:cstheme="minorHAnsi"/>
          <w:sz w:val="22"/>
          <w:szCs w:val="22"/>
        </w:rPr>
        <w:t>)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otvara svoju prvu ovogodišnju izložbu „Sedam lica grada“.</w:t>
      </w:r>
    </w:p>
    <w:p w14:paraId="11F9592B" w14:textId="7C340908" w:rsidR="00D04FF7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12E1D">
        <w:rPr>
          <w:rFonts w:asciiTheme="minorHAnsi" w:hAnsiTheme="minorHAnsi" w:cstheme="minorHAnsi"/>
          <w:sz w:val="22"/>
          <w:szCs w:val="22"/>
        </w:rPr>
        <w:t xml:space="preserve">Izložba je 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>interdisciplinarni umjetničko-edukativni projekt</w:t>
      </w:r>
      <w:r w:rsidR="0035451F">
        <w:rPr>
          <w:rFonts w:asciiTheme="minorHAnsi" w:hAnsiTheme="minorHAnsi" w:cstheme="minorHAnsi"/>
          <w:b/>
          <w:bCs/>
          <w:sz w:val="22"/>
          <w:szCs w:val="22"/>
        </w:rPr>
        <w:t>, u sklopu programa Rijeke 2020 – Europske prijestolnice kulture,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koji spajanjem inovativnih,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novomedijskih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izložbenih i izvedbenih praksi, posjetiteljima programa prezentira i komunicira sadržaje moderne riječke povijesti</w:t>
      </w:r>
      <w:r w:rsidRPr="00A12E1D">
        <w:rPr>
          <w:rFonts w:asciiTheme="minorHAnsi" w:hAnsiTheme="minorHAnsi" w:cstheme="minorHAnsi"/>
          <w:sz w:val="22"/>
          <w:szCs w:val="22"/>
        </w:rPr>
        <w:t xml:space="preserve">, postavivši u fokus istraživanja 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>sedam država pod čijom je upravom ili okupacijom Rijeka bila tijekom burnog 20. stoljeća</w:t>
      </w:r>
      <w:r w:rsidRPr="00A12E1D">
        <w:rPr>
          <w:rFonts w:asciiTheme="minorHAnsi" w:hAnsiTheme="minorHAnsi" w:cstheme="minorHAnsi"/>
          <w:sz w:val="22"/>
          <w:szCs w:val="22"/>
        </w:rPr>
        <w:t>.</w:t>
      </w:r>
    </w:p>
    <w:p w14:paraId="41C99810" w14:textId="77777777" w:rsidR="000E372E" w:rsidRDefault="000E372E" w:rsidP="000E372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CBB0DA3" w14:textId="5D8140B6" w:rsidR="000E372E" w:rsidRPr="00A12E1D" w:rsidRDefault="000E372E" w:rsidP="000E372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1467">
        <w:rPr>
          <w:rFonts w:asciiTheme="minorHAnsi" w:hAnsiTheme="minorHAnsi" w:cstheme="minorHAnsi"/>
          <w:b/>
          <w:bCs/>
          <w:sz w:val="22"/>
          <w:szCs w:val="22"/>
        </w:rPr>
        <w:t xml:space="preserve">Moderna riječka povijest ispričana je kroz 7 </w:t>
      </w:r>
      <w:proofErr w:type="spellStart"/>
      <w:r w:rsidRPr="00661467">
        <w:rPr>
          <w:rFonts w:asciiTheme="minorHAnsi" w:hAnsiTheme="minorHAnsi" w:cstheme="minorHAnsi"/>
          <w:b/>
          <w:bCs/>
          <w:sz w:val="22"/>
          <w:szCs w:val="22"/>
        </w:rPr>
        <w:t>novomedijskih</w:t>
      </w:r>
      <w:proofErr w:type="spellEnd"/>
      <w:r w:rsidRPr="00661467">
        <w:rPr>
          <w:rFonts w:asciiTheme="minorHAnsi" w:hAnsiTheme="minorHAnsi" w:cstheme="minorHAnsi"/>
          <w:b/>
          <w:bCs/>
          <w:sz w:val="22"/>
          <w:szCs w:val="22"/>
        </w:rPr>
        <w:t xml:space="preserve"> umjetničkih instalacija</w:t>
      </w:r>
      <w:r w:rsidRPr="00A12E1D">
        <w:rPr>
          <w:rFonts w:asciiTheme="minorHAnsi" w:hAnsiTheme="minorHAnsi" w:cstheme="minorHAnsi"/>
          <w:sz w:val="22"/>
          <w:szCs w:val="22"/>
        </w:rPr>
        <w:t xml:space="preserve">. Prvo lice, razdoblje Austro-Ugarske Monarhije, ilustrirala je umjetnica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 xml:space="preserve">Marina </w:t>
      </w:r>
      <w:proofErr w:type="spellStart"/>
      <w:r w:rsidRPr="00A12E1D">
        <w:rPr>
          <w:rStyle w:val="Strong"/>
          <w:rFonts w:asciiTheme="minorHAnsi" w:hAnsiTheme="minorHAnsi" w:cstheme="minorHAnsi"/>
          <w:sz w:val="22"/>
          <w:szCs w:val="22"/>
        </w:rPr>
        <w:t>Rajšić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konceptom kojim “gasi svjetla hotela Continental”. Razdoblje Talijanske </w:t>
      </w:r>
      <w:proofErr w:type="spellStart"/>
      <w:r w:rsidRPr="00A12E1D">
        <w:rPr>
          <w:rFonts w:asciiTheme="minorHAnsi" w:hAnsiTheme="minorHAnsi" w:cstheme="minorHAnsi"/>
          <w:sz w:val="22"/>
          <w:szCs w:val="22"/>
        </w:rPr>
        <w:t>Regencije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Kvarnera predstavlja umjetnica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>Sara Salamon</w:t>
      </w:r>
      <w:r w:rsidRPr="00A12E1D">
        <w:rPr>
          <w:rFonts w:asciiTheme="minorHAnsi" w:hAnsiTheme="minorHAnsi" w:cstheme="minorHAnsi"/>
          <w:sz w:val="22"/>
          <w:szCs w:val="22"/>
        </w:rPr>
        <w:t xml:space="preserve">, postavivši u fokus svog umjetničkog istraživanja arhitektonsko naslijeđe talijanske prisutnosti na riječkom teritoriju, Zavjetni hram Kozala. Razdoblje Slobodne Države Rijeke, audio-vizualnom instalacijom interpretirao je umjetnik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>Michel Mesarić</w:t>
      </w:r>
      <w:r w:rsidRPr="00A12E1D">
        <w:rPr>
          <w:rFonts w:asciiTheme="minorHAnsi" w:hAnsiTheme="minorHAnsi" w:cstheme="minorHAnsi"/>
          <w:sz w:val="22"/>
          <w:szCs w:val="22"/>
        </w:rPr>
        <w:t xml:space="preserve">, dok je “podvojenu Rijeku” između Kraljevine Jugoslavije i Kraljevine Italije, s odgovarajućim pandanima – Hrvatskim kulturnim domom na Sušaku/ hotelom Neboder i Riječkim neboderom, ilustrirao student Akademije primijenjenih umjetnosti Sveučilišta u Rijeci,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>Josip Knežević</w:t>
      </w:r>
      <w:r w:rsidRPr="00A12E1D">
        <w:rPr>
          <w:rFonts w:asciiTheme="minorHAnsi" w:hAnsiTheme="minorHAnsi" w:cstheme="minorHAnsi"/>
          <w:sz w:val="22"/>
          <w:szCs w:val="22"/>
        </w:rPr>
        <w:t xml:space="preserve">. Razdoblje okupacije Njemačkog </w:t>
      </w:r>
      <w:proofErr w:type="spellStart"/>
      <w:r w:rsidRPr="00A12E1D">
        <w:rPr>
          <w:rFonts w:asciiTheme="minorHAnsi" w:hAnsiTheme="minorHAnsi" w:cstheme="minorHAnsi"/>
          <w:sz w:val="22"/>
          <w:szCs w:val="22"/>
        </w:rPr>
        <w:t>Reicha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, sa sjedištem u današnjem Rektoratu Sveučilišta u Rijeci, interpretirano je igrokazom autorice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 xml:space="preserve">Dorotee </w:t>
      </w:r>
      <w:proofErr w:type="spellStart"/>
      <w:r w:rsidRPr="00A12E1D">
        <w:rPr>
          <w:rStyle w:val="Strong"/>
          <w:rFonts w:asciiTheme="minorHAnsi" w:hAnsiTheme="minorHAnsi" w:cstheme="minorHAnsi"/>
          <w:sz w:val="22"/>
          <w:szCs w:val="22"/>
        </w:rPr>
        <w:t>Škrabo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, dok su </w:t>
      </w:r>
      <w:proofErr w:type="spellStart"/>
      <w:r w:rsidRPr="00A12E1D">
        <w:rPr>
          <w:rFonts w:asciiTheme="minorHAnsi" w:hAnsiTheme="minorHAnsi" w:cstheme="minorHAnsi"/>
          <w:sz w:val="22"/>
          <w:szCs w:val="22"/>
        </w:rPr>
        <w:t>Eševi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, neboderi izgrađeni 70-tih godina 20. stoljeća, koncept kojim studentica Akademije primijenjenih umjetnosti Sveučilišta u Rijeci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>Sandra Ružić</w:t>
      </w:r>
      <w:r w:rsidRPr="00A12E1D">
        <w:rPr>
          <w:rFonts w:asciiTheme="minorHAnsi" w:hAnsiTheme="minorHAnsi" w:cstheme="minorHAnsi"/>
          <w:sz w:val="22"/>
          <w:szCs w:val="22"/>
        </w:rPr>
        <w:t xml:space="preserve"> predstavlja razdoblje Socijalističke Federativne Republike Jugoslavije. Naposlijetku, sedmo lice grada, suprotstavljanjem Tower Centra Rijeka te Zapadnog trgovačkog centra Rijeka izgrađenih u razdoblju Republike Hrvatske, umjetnički je koncept </w:t>
      </w:r>
      <w:r w:rsidRPr="00A12E1D">
        <w:rPr>
          <w:rStyle w:val="Strong"/>
          <w:rFonts w:asciiTheme="minorHAnsi" w:hAnsiTheme="minorHAnsi" w:cstheme="minorHAnsi"/>
          <w:sz w:val="22"/>
          <w:szCs w:val="22"/>
        </w:rPr>
        <w:t>Jurja Milardovića</w:t>
      </w:r>
      <w:r w:rsidRPr="00A12E1D">
        <w:rPr>
          <w:rFonts w:asciiTheme="minorHAnsi" w:hAnsiTheme="minorHAnsi" w:cstheme="minorHAnsi"/>
          <w:sz w:val="22"/>
          <w:szCs w:val="22"/>
        </w:rPr>
        <w:t xml:space="preserve">, kojim autor propituje </w:t>
      </w:r>
      <w:proofErr w:type="spellStart"/>
      <w:r w:rsidRPr="00A12E1D">
        <w:rPr>
          <w:rFonts w:asciiTheme="minorHAnsi" w:hAnsiTheme="minorHAnsi" w:cstheme="minorHAnsi"/>
          <w:sz w:val="22"/>
          <w:szCs w:val="22"/>
        </w:rPr>
        <w:t>konzumerističku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ideologiju 21. stoljeća i odgovarajuću joj estetiku.</w:t>
      </w:r>
    </w:p>
    <w:p w14:paraId="6A70996E" w14:textId="77777777" w:rsidR="000E372E" w:rsidRPr="00A12E1D" w:rsidRDefault="000E372E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93A8F6A" w14:textId="67F61541" w:rsidR="00D04FF7" w:rsidRPr="00A12E1D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12E1D">
        <w:rPr>
          <w:rFonts w:asciiTheme="minorHAnsi" w:hAnsiTheme="minorHAnsi" w:cstheme="minorHAnsi"/>
          <w:sz w:val="22"/>
          <w:szCs w:val="22"/>
        </w:rPr>
        <w:t xml:space="preserve">Nastala u okviru programskog pravca </w:t>
      </w:r>
      <w:r w:rsidRPr="00A12E1D">
        <w:rPr>
          <w:rFonts w:asciiTheme="minorHAnsi" w:hAnsiTheme="minorHAnsi" w:cstheme="minorHAnsi"/>
          <w:iCs/>
          <w:sz w:val="22"/>
          <w:szCs w:val="22"/>
        </w:rPr>
        <w:t>Doba moći</w:t>
      </w:r>
      <w:r w:rsidRPr="00A12E1D">
        <w:rPr>
          <w:rFonts w:asciiTheme="minorHAnsi" w:hAnsiTheme="minorHAnsi" w:cstheme="minorHAnsi"/>
          <w:sz w:val="22"/>
          <w:szCs w:val="22"/>
        </w:rPr>
        <w:t xml:space="preserve"> Rijeke 2020 – Europske prijestolnice kulture, kao zajednički projekt </w:t>
      </w:r>
      <w:proofErr w:type="spellStart"/>
      <w:r w:rsidRPr="00EF2EB0">
        <w:rPr>
          <w:rFonts w:asciiTheme="minorHAnsi" w:hAnsiTheme="minorHAnsi" w:cstheme="minorHAnsi"/>
          <w:b/>
          <w:bCs/>
          <w:sz w:val="22"/>
          <w:szCs w:val="22"/>
        </w:rPr>
        <w:t>Kortila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i mladih povjesničara umjetnosti, 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>Zlatka Tota</w:t>
      </w:r>
      <w:r w:rsidRPr="00A12E1D">
        <w:rPr>
          <w:rFonts w:asciiTheme="minorHAnsi" w:hAnsiTheme="minorHAnsi" w:cstheme="minorHAnsi"/>
          <w:sz w:val="22"/>
          <w:szCs w:val="22"/>
        </w:rPr>
        <w:t xml:space="preserve"> i kustosice </w:t>
      </w:r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Katarine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Podobnik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, </w:t>
      </w:r>
      <w:r w:rsidR="00A77310" w:rsidRPr="00A12E1D">
        <w:rPr>
          <w:rFonts w:asciiTheme="minorHAnsi" w:hAnsiTheme="minorHAnsi" w:cstheme="minorHAnsi"/>
          <w:sz w:val="22"/>
          <w:szCs w:val="22"/>
        </w:rPr>
        <w:t>„</w:t>
      </w:r>
      <w:r w:rsidRPr="00A12E1D">
        <w:rPr>
          <w:rStyle w:val="Emphasis"/>
          <w:rFonts w:asciiTheme="minorHAnsi" w:eastAsiaTheme="minorEastAsia" w:hAnsiTheme="minorHAnsi" w:cstheme="minorHAnsi"/>
          <w:i w:val="0"/>
          <w:iCs w:val="0"/>
          <w:sz w:val="22"/>
          <w:szCs w:val="22"/>
        </w:rPr>
        <w:t>Sedam lica grada</w:t>
      </w:r>
      <w:r w:rsidR="00A77310" w:rsidRPr="00A12E1D">
        <w:rPr>
          <w:rStyle w:val="Emphasis"/>
          <w:rFonts w:asciiTheme="minorHAnsi" w:eastAsiaTheme="minorEastAsia" w:hAnsiTheme="minorHAnsi" w:cstheme="minorHAnsi"/>
          <w:i w:val="0"/>
          <w:iCs w:val="0"/>
          <w:sz w:val="22"/>
          <w:szCs w:val="22"/>
        </w:rPr>
        <w:t>“</w:t>
      </w:r>
      <w:r w:rsidRPr="00A12E1D">
        <w:rPr>
          <w:rFonts w:asciiTheme="minorHAnsi" w:hAnsiTheme="minorHAnsi" w:cstheme="minorHAnsi"/>
          <w:sz w:val="22"/>
          <w:szCs w:val="22"/>
        </w:rPr>
        <w:t xml:space="preserve"> istražuje i interpretira etape moderne riječke povijesti kao odraze društveno-političkih, ekonomskih i kulturno-umjetničkih odrednica, tako reflektirajući heterogenost urbane strukture i multikulturalnost kao glavna obilježja suvremenog riječkog identiteta. Autori su odabrani putem javnog poziva koj</w:t>
      </w:r>
      <w:r w:rsidR="00643E92">
        <w:rPr>
          <w:rFonts w:asciiTheme="minorHAnsi" w:hAnsiTheme="minorHAnsi" w:cstheme="minorHAnsi"/>
          <w:sz w:val="22"/>
          <w:szCs w:val="22"/>
        </w:rPr>
        <w:t>i</w:t>
      </w:r>
      <w:r w:rsidRPr="00A12E1D">
        <w:rPr>
          <w:rFonts w:asciiTheme="minorHAnsi" w:hAnsiTheme="minorHAnsi" w:cstheme="minorHAnsi"/>
          <w:sz w:val="22"/>
          <w:szCs w:val="22"/>
        </w:rPr>
        <w:t xml:space="preserve"> je galerija </w:t>
      </w:r>
      <w:proofErr w:type="spellStart"/>
      <w:r w:rsidR="00AE6B57" w:rsidRPr="00A12E1D">
        <w:rPr>
          <w:rFonts w:asciiTheme="minorHAnsi" w:hAnsiTheme="minorHAnsi" w:cstheme="minorHAnsi"/>
          <w:sz w:val="22"/>
          <w:szCs w:val="22"/>
        </w:rPr>
        <w:t>Kortil</w:t>
      </w:r>
      <w:proofErr w:type="spellEnd"/>
      <w:r w:rsidR="00AE6B57" w:rsidRPr="00A12E1D">
        <w:rPr>
          <w:rFonts w:asciiTheme="minorHAnsi" w:hAnsiTheme="minorHAnsi" w:cstheme="minorHAnsi"/>
          <w:sz w:val="22"/>
          <w:szCs w:val="22"/>
        </w:rPr>
        <w:t xml:space="preserve"> </w:t>
      </w:r>
      <w:r w:rsidRPr="00A12E1D">
        <w:rPr>
          <w:rFonts w:asciiTheme="minorHAnsi" w:hAnsiTheme="minorHAnsi" w:cstheme="minorHAnsi"/>
          <w:sz w:val="22"/>
          <w:szCs w:val="22"/>
        </w:rPr>
        <w:t>provela u ožujku prošle godine, a svojim izvedbenim umjetničkim konceptima pozornost su usmjerili na povijesne punktove u gradu odnosno na bitne društveno-političke događaje iz njegove stogodišnje povijesti.</w:t>
      </w:r>
    </w:p>
    <w:p w14:paraId="669CBF14" w14:textId="77777777" w:rsidR="00D04FF7" w:rsidRPr="00A12E1D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2EFAEC" w14:textId="3965806D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 xml:space="preserve">Oblikovanje vizualnog identiteta </w:t>
      </w:r>
      <w:r w:rsidR="00A77310" w:rsidRPr="00A12E1D">
        <w:rPr>
          <w:rFonts w:eastAsia="Times New Roman" w:cstheme="minorHAnsi"/>
          <w:sz w:val="22"/>
          <w:szCs w:val="22"/>
          <w:lang w:eastAsia="hr-HR"/>
        </w:rPr>
        <w:t>izložbe</w:t>
      </w:r>
      <w:r w:rsidRPr="00A12E1D">
        <w:rPr>
          <w:rFonts w:eastAsia="Times New Roman" w:cstheme="minorHAnsi"/>
          <w:sz w:val="22"/>
          <w:szCs w:val="22"/>
          <w:lang w:eastAsia="hr-HR"/>
        </w:rPr>
        <w:t xml:space="preserve">, zapravo njih sedam, potpisuje 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Leo </w:t>
      </w:r>
      <w:proofErr w:type="spellStart"/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Kirinčić</w:t>
      </w:r>
      <w:proofErr w:type="spellEnd"/>
      <w:r w:rsidRPr="00A12E1D">
        <w:rPr>
          <w:rFonts w:eastAsia="Times New Roman" w:cstheme="minorHAnsi"/>
          <w:sz w:val="22"/>
          <w:szCs w:val="22"/>
          <w:lang w:eastAsia="hr-HR"/>
        </w:rPr>
        <w:t xml:space="preserve"> uz ilustracije riječkih dizajnera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Tanje </w:t>
      </w:r>
      <w:proofErr w:type="spellStart"/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Modraković</w:t>
      </w:r>
      <w:proofErr w:type="spellEnd"/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Ive Matića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Zrinke Buljubašić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Svena Sorića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Vanje Cuculića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 i </w:t>
      </w:r>
      <w:r w:rsidR="00A14A10" w:rsidRPr="00A12E1D">
        <w:rPr>
          <w:rFonts w:eastAsia="Times New Roman" w:cstheme="minorHAnsi"/>
          <w:b/>
          <w:bCs/>
          <w:sz w:val="22"/>
          <w:szCs w:val="22"/>
          <w:lang w:eastAsia="hr-HR"/>
        </w:rPr>
        <w:t>Hane Stojaković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A12E1D">
        <w:rPr>
          <w:rFonts w:eastAsia="Times New Roman" w:cstheme="minorHAnsi"/>
          <w:sz w:val="22"/>
          <w:szCs w:val="22"/>
          <w:lang w:eastAsia="hr-HR"/>
        </w:rPr>
        <w:t>kojima je zajedničko što više ne žive i rade u svom rodnom grad</w:t>
      </w:r>
      <w:r w:rsidR="00A14A10" w:rsidRPr="00A12E1D">
        <w:rPr>
          <w:rFonts w:eastAsia="Times New Roman" w:cstheme="minorHAnsi"/>
          <w:sz w:val="22"/>
          <w:szCs w:val="22"/>
          <w:lang w:eastAsia="hr-HR"/>
        </w:rPr>
        <w:t>u.</w:t>
      </w:r>
    </w:p>
    <w:p w14:paraId="505CF0D9" w14:textId="77777777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189088C1" w14:textId="77777777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 xml:space="preserve">Sam program otvorenja autorski će biti upotpunjen izvedbenom točkom plesne umjetnice 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Kristine </w:t>
      </w:r>
      <w:proofErr w:type="spellStart"/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Paunovski</w:t>
      </w:r>
      <w:proofErr w:type="spellEnd"/>
      <w:r w:rsidRPr="00A12E1D">
        <w:rPr>
          <w:rFonts w:eastAsia="Times New Roman" w:cstheme="minorHAnsi"/>
          <w:sz w:val="22"/>
          <w:szCs w:val="22"/>
          <w:lang w:eastAsia="hr-HR"/>
        </w:rPr>
        <w:t>.</w:t>
      </w:r>
    </w:p>
    <w:p w14:paraId="7BDB185F" w14:textId="77777777" w:rsidR="00D04FF7" w:rsidRPr="00A12E1D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1F42E090" w14:textId="1AF5760F" w:rsidR="00D04FF7" w:rsidRPr="00A12E1D" w:rsidRDefault="00D04FF7" w:rsidP="00A12E1D">
      <w:pPr>
        <w:rPr>
          <w:rFonts w:cstheme="minorHAnsi"/>
          <w:sz w:val="22"/>
          <w:szCs w:val="22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 xml:space="preserve">Izložba </w:t>
      </w:r>
      <w:r w:rsidR="00C85136" w:rsidRPr="00A12E1D">
        <w:rPr>
          <w:rFonts w:eastAsia="Times New Roman" w:cstheme="minorHAnsi"/>
          <w:sz w:val="22"/>
          <w:szCs w:val="22"/>
          <w:lang w:eastAsia="hr-HR"/>
        </w:rPr>
        <w:t xml:space="preserve">„Sedam lica grada“ u galeriji </w:t>
      </w:r>
      <w:proofErr w:type="spellStart"/>
      <w:r w:rsidR="00C85136" w:rsidRPr="00A12E1D">
        <w:rPr>
          <w:rFonts w:eastAsia="Times New Roman" w:cstheme="minorHAnsi"/>
          <w:sz w:val="22"/>
          <w:szCs w:val="22"/>
          <w:lang w:eastAsia="hr-HR"/>
        </w:rPr>
        <w:t>Kortil</w:t>
      </w:r>
      <w:proofErr w:type="spellEnd"/>
      <w:r w:rsidR="00C85136" w:rsidRPr="00A12E1D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A12E1D">
        <w:rPr>
          <w:rFonts w:eastAsia="Times New Roman" w:cstheme="minorHAnsi"/>
          <w:sz w:val="22"/>
          <w:szCs w:val="22"/>
          <w:lang w:eastAsia="hr-HR"/>
        </w:rPr>
        <w:t>može</w:t>
      </w:r>
      <w:r w:rsidR="00C85136" w:rsidRPr="00A12E1D">
        <w:rPr>
          <w:rFonts w:eastAsia="Times New Roman" w:cstheme="minorHAnsi"/>
          <w:sz w:val="22"/>
          <w:szCs w:val="22"/>
          <w:lang w:eastAsia="hr-HR"/>
        </w:rPr>
        <w:t xml:space="preserve"> se</w:t>
      </w:r>
      <w:r w:rsidRPr="00A12E1D">
        <w:rPr>
          <w:rFonts w:eastAsia="Times New Roman" w:cstheme="minorHAnsi"/>
          <w:sz w:val="22"/>
          <w:szCs w:val="22"/>
          <w:lang w:eastAsia="hr-HR"/>
        </w:rPr>
        <w:t xml:space="preserve"> posjetiti 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do 26. veljače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2021.g.</w:t>
      </w:r>
      <w:r w:rsidRPr="00A12E1D">
        <w:rPr>
          <w:rFonts w:eastAsia="Times New Roman" w:cstheme="minorHAnsi"/>
          <w:sz w:val="22"/>
          <w:szCs w:val="22"/>
          <w:lang w:eastAsia="hr-HR"/>
        </w:rPr>
        <w:t xml:space="preserve">, a otvorena je 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radnim danom od 10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13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i od 17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20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te subotom od 10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13</w:t>
      </w:r>
      <w:r w:rsidR="00C85136" w:rsidRPr="00A12E1D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</w:t>
      </w:r>
      <w:r w:rsidRPr="00A12E1D">
        <w:rPr>
          <w:rFonts w:eastAsia="Times New Roman" w:cstheme="minorHAnsi"/>
          <w:sz w:val="22"/>
          <w:szCs w:val="22"/>
          <w:lang w:eastAsia="hr-HR"/>
        </w:rPr>
        <w:t>.</w:t>
      </w:r>
      <w:r w:rsidR="00C85136" w:rsidRPr="00A12E1D">
        <w:rPr>
          <w:rFonts w:eastAsia="Times New Roman" w:cstheme="minorHAnsi"/>
          <w:sz w:val="22"/>
          <w:szCs w:val="22"/>
          <w:lang w:eastAsia="hr-HR"/>
        </w:rPr>
        <w:br/>
      </w:r>
      <w:r w:rsidRPr="00A12E1D">
        <w:rPr>
          <w:rFonts w:eastAsia="Times New Roman" w:cstheme="minorHAnsi"/>
          <w:b/>
          <w:bCs/>
          <w:sz w:val="22"/>
          <w:szCs w:val="22"/>
          <w:lang w:eastAsia="hr-HR"/>
        </w:rPr>
        <w:t>Ulaz je slobodan</w:t>
      </w:r>
      <w:r w:rsidRPr="00A12E1D">
        <w:rPr>
          <w:rFonts w:eastAsia="Times New Roman" w:cstheme="minorHAnsi"/>
          <w:sz w:val="22"/>
          <w:szCs w:val="22"/>
          <w:lang w:eastAsia="hr-HR"/>
        </w:rPr>
        <w:t xml:space="preserve">, a za vrijeme trajanja izložbe za zainteresirane posjetitelje bit će organizirana i </w:t>
      </w:r>
      <w:bookmarkStart w:id="0" w:name="_Hlk63840783"/>
      <w:r w:rsidRPr="00A12E1D">
        <w:rPr>
          <w:rFonts w:eastAsia="Times New Roman" w:cstheme="minorHAnsi"/>
          <w:sz w:val="22"/>
          <w:szCs w:val="22"/>
          <w:lang w:eastAsia="hr-HR"/>
        </w:rPr>
        <w:t>stručna vodstva</w:t>
      </w:r>
      <w:bookmarkEnd w:id="0"/>
      <w:r w:rsidRPr="00A12E1D">
        <w:rPr>
          <w:rFonts w:eastAsia="Times New Roman" w:cstheme="minorHAnsi"/>
          <w:sz w:val="22"/>
          <w:szCs w:val="22"/>
          <w:lang w:eastAsia="hr-HR"/>
        </w:rPr>
        <w:t>.</w:t>
      </w:r>
      <w:r w:rsidR="003D3550" w:rsidRPr="00A12E1D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3D3550" w:rsidRPr="00A12E1D">
        <w:rPr>
          <w:rFonts w:cstheme="minorHAnsi"/>
          <w:b/>
          <w:bCs/>
          <w:sz w:val="22"/>
          <w:szCs w:val="22"/>
        </w:rPr>
        <w:t>Prijave</w:t>
      </w:r>
      <w:r w:rsidR="00A77310" w:rsidRPr="00A12E1D">
        <w:rPr>
          <w:rFonts w:cstheme="minorHAnsi"/>
          <w:b/>
          <w:bCs/>
          <w:sz w:val="22"/>
          <w:szCs w:val="22"/>
        </w:rPr>
        <w:t xml:space="preserve"> za stručna vodstva izložbom</w:t>
      </w:r>
      <w:r w:rsidR="003D3550" w:rsidRPr="00A12E1D">
        <w:rPr>
          <w:rFonts w:cstheme="minorHAnsi"/>
          <w:b/>
          <w:bCs/>
          <w:sz w:val="22"/>
          <w:szCs w:val="22"/>
        </w:rPr>
        <w:t xml:space="preserve"> </w:t>
      </w:r>
      <w:r w:rsidR="00A77310" w:rsidRPr="00A12E1D">
        <w:rPr>
          <w:rFonts w:cstheme="minorHAnsi"/>
          <w:b/>
          <w:bCs/>
          <w:sz w:val="22"/>
          <w:szCs w:val="22"/>
        </w:rPr>
        <w:t>obvezne su i zaprimaju se</w:t>
      </w:r>
      <w:r w:rsidR="003D3550" w:rsidRPr="00A12E1D">
        <w:rPr>
          <w:rFonts w:cstheme="minorHAnsi"/>
          <w:b/>
          <w:bCs/>
          <w:sz w:val="22"/>
          <w:szCs w:val="22"/>
        </w:rPr>
        <w:t xml:space="preserve"> putem e-maila </w:t>
      </w:r>
      <w:hyperlink r:id="rId8" w:history="1">
        <w:r w:rsidR="003D3550" w:rsidRPr="00A12E1D">
          <w:rPr>
            <w:rStyle w:val="Hyperlink"/>
            <w:rFonts w:cstheme="minorHAnsi"/>
            <w:b/>
            <w:bCs/>
            <w:sz w:val="22"/>
            <w:szCs w:val="22"/>
          </w:rPr>
          <w:t>jolanda@hkd-rijeka.hr</w:t>
        </w:r>
      </w:hyperlink>
      <w:r w:rsidR="003D3550" w:rsidRPr="00A12E1D">
        <w:rPr>
          <w:rFonts w:cstheme="minorHAnsi"/>
          <w:b/>
          <w:bCs/>
          <w:sz w:val="22"/>
          <w:szCs w:val="22"/>
        </w:rPr>
        <w:t xml:space="preserve"> ili na broj 099 2391 404</w:t>
      </w:r>
      <w:r w:rsidR="003D3550" w:rsidRPr="00A12E1D">
        <w:rPr>
          <w:rFonts w:cstheme="minorHAnsi"/>
          <w:sz w:val="22"/>
          <w:szCs w:val="22"/>
        </w:rPr>
        <w:t>.</w:t>
      </w:r>
    </w:p>
    <w:p w14:paraId="55BECCE1" w14:textId="13C6ACC2" w:rsidR="00A77310" w:rsidRPr="00A12E1D" w:rsidRDefault="00A77310" w:rsidP="00A12E1D">
      <w:pPr>
        <w:rPr>
          <w:rFonts w:cstheme="minorHAnsi"/>
          <w:sz w:val="22"/>
          <w:szCs w:val="22"/>
        </w:rPr>
      </w:pPr>
    </w:p>
    <w:p w14:paraId="579F3799" w14:textId="77777777" w:rsidR="00A12E1D" w:rsidRPr="00A12E1D" w:rsidRDefault="00A12E1D" w:rsidP="00A12E1D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A12E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12E1D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A12E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3F57617" w14:textId="77777777" w:rsidR="00D04FF7" w:rsidRPr="00A12E1D" w:rsidRDefault="00D04FF7" w:rsidP="00A12E1D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52870B24" w14:textId="77777777" w:rsidR="005A0E72" w:rsidRPr="00A12E1D" w:rsidRDefault="005A0E72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577343BC" w14:textId="7DC07EEC" w:rsidR="00D04FF7" w:rsidRPr="00A12E1D" w:rsidRDefault="009028E6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Unaprijed zahvaljujem na objavi</w:t>
      </w:r>
      <w:r w:rsidR="00D04FF7" w:rsidRPr="00A12E1D">
        <w:rPr>
          <w:rFonts w:eastAsia="Times New Roman" w:cstheme="minorHAnsi"/>
          <w:sz w:val="22"/>
          <w:szCs w:val="22"/>
          <w:lang w:eastAsia="hr-HR"/>
        </w:rPr>
        <w:t>.</w:t>
      </w:r>
    </w:p>
    <w:p w14:paraId="44904D29" w14:textId="77777777" w:rsidR="008346D5" w:rsidRPr="00A12E1D" w:rsidRDefault="008346D5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3D978494" w:rsidR="00E706FC" w:rsidRPr="00A12E1D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A12E1D" w:rsidRDefault="002C7133" w:rsidP="00A12E1D">
      <w:pPr>
        <w:jc w:val="right"/>
        <w:rPr>
          <w:rFonts w:cstheme="minorHAnsi"/>
          <w:sz w:val="22"/>
          <w:szCs w:val="22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A12E1D" w:rsidRDefault="004B134E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A12E1D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A12E1D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A12E1D">
        <w:rPr>
          <w:rFonts w:cstheme="minorHAnsi"/>
          <w:sz w:val="22"/>
          <w:szCs w:val="22"/>
        </w:rPr>
        <w:t>Mob: +385 91 612 63 42</w:t>
      </w:r>
    </w:p>
    <w:sectPr w:rsidR="00D208BD" w:rsidRPr="00A12E1D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44423" w14:textId="77777777" w:rsidR="004B134E" w:rsidRDefault="004B134E" w:rsidP="00881B94">
      <w:r>
        <w:separator/>
      </w:r>
    </w:p>
  </w:endnote>
  <w:endnote w:type="continuationSeparator" w:id="0">
    <w:p w14:paraId="0D93342C" w14:textId="77777777" w:rsidR="004B134E" w:rsidRDefault="004B134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B134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CEFFD" w14:textId="77777777" w:rsidR="004B134E" w:rsidRDefault="004B134E" w:rsidP="00881B94">
      <w:r>
        <w:separator/>
      </w:r>
    </w:p>
  </w:footnote>
  <w:footnote w:type="continuationSeparator" w:id="0">
    <w:p w14:paraId="6AE906EF" w14:textId="77777777" w:rsidR="004B134E" w:rsidRDefault="004B134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7C3A"/>
    <w:rsid w:val="000E17A4"/>
    <w:rsid w:val="000E372E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048F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1F"/>
    <w:rsid w:val="0035459F"/>
    <w:rsid w:val="00357DFC"/>
    <w:rsid w:val="00362456"/>
    <w:rsid w:val="0036569A"/>
    <w:rsid w:val="0036585F"/>
    <w:rsid w:val="00365C2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134E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E92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1467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7171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453D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2EB0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da@hkd-rijeka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2020-11-16T09:07:00Z</cp:lastPrinted>
  <dcterms:created xsi:type="dcterms:W3CDTF">2021-02-10T08:58:00Z</dcterms:created>
  <dcterms:modified xsi:type="dcterms:W3CDTF">2021-02-10T09:12:00Z</dcterms:modified>
</cp:coreProperties>
</file>