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DA3C6" w14:textId="0D628452" w:rsidR="006016EB" w:rsidRPr="0029270C" w:rsidRDefault="006016EB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29270C">
        <w:rPr>
          <w:rFonts w:eastAsia="Times New Roman" w:cstheme="minorHAnsi"/>
          <w:sz w:val="22"/>
          <w:szCs w:val="22"/>
          <w:lang w:eastAsia="hr-HR"/>
        </w:rPr>
        <w:t>Rijeka, 26. veljače 2020.g.</w:t>
      </w:r>
    </w:p>
    <w:p w14:paraId="6CE1DA5B" w14:textId="284DEA3C" w:rsidR="006016EB" w:rsidRPr="0029270C" w:rsidRDefault="006016EB" w:rsidP="0080247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9270C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69CD45E7" w14:textId="77777777" w:rsidR="006016EB" w:rsidRPr="0029270C" w:rsidRDefault="006016EB" w:rsidP="006016EB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66FB55D" w14:textId="445D123C" w:rsidR="006016EB" w:rsidRPr="0029270C" w:rsidRDefault="006016EB" w:rsidP="0080247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9270C">
        <w:rPr>
          <w:rFonts w:eastAsia="Times New Roman" w:cstheme="minorHAnsi"/>
          <w:b/>
          <w:bCs/>
          <w:sz w:val="22"/>
          <w:szCs w:val="22"/>
          <w:lang w:eastAsia="hr-HR"/>
        </w:rPr>
        <w:t>IZLOŽBA „51000 BALTHAZARGRAD“ U MMSU-u JOŠ SAMO OVOG VIKENDA</w:t>
      </w:r>
    </w:p>
    <w:p w14:paraId="1D0F24B1" w14:textId="68FF4DD9" w:rsidR="006016EB" w:rsidRPr="0029270C" w:rsidRDefault="006016EB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5465003D" w14:textId="4A104D3A" w:rsidR="00802471" w:rsidRPr="0029270C" w:rsidRDefault="006016EB" w:rsidP="00802471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29270C">
        <w:rPr>
          <w:rFonts w:eastAsia="Times New Roman" w:cstheme="minorHAnsi"/>
          <w:sz w:val="22"/>
          <w:szCs w:val="22"/>
          <w:lang w:eastAsia="hr-HR"/>
        </w:rPr>
        <w:tab/>
      </w:r>
      <w:r w:rsidRPr="0029270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Posljednji je vikend izložbe „51000 Balthazargrad“ koja je u sklopu programa </w:t>
      </w:r>
      <w:r w:rsidR="00802471" w:rsidRPr="0029270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Dječja kuća, </w:t>
      </w:r>
      <w:r w:rsidRPr="0029270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Rijeke 2020 – Europske prijestolnice kulture postavljena u riječkom Muzeju moderne i suvremene umjetnosti. Šareni svijet omiljenog animiranog Profesora, koji je dosad vidjelo više od 10 500 </w:t>
      </w:r>
      <w:r w:rsidR="00B83921" w:rsidRPr="0029270C">
        <w:rPr>
          <w:rFonts w:eastAsia="Times New Roman" w:cstheme="minorHAnsi"/>
          <w:b/>
          <w:bCs/>
          <w:sz w:val="22"/>
          <w:szCs w:val="22"/>
          <w:lang w:eastAsia="hr-HR"/>
        </w:rPr>
        <w:t>posjetitelja</w:t>
      </w:r>
      <w:r w:rsidRPr="0029270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svih generacija, </w:t>
      </w:r>
      <w:r w:rsidR="00B83921" w:rsidRPr="0029270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svoj će posljednji radni dan imati u nedjelju, </w:t>
      </w:r>
      <w:r w:rsidRPr="0029270C">
        <w:rPr>
          <w:rFonts w:eastAsia="Times New Roman" w:cstheme="minorHAnsi"/>
          <w:b/>
          <w:bCs/>
          <w:sz w:val="22"/>
          <w:szCs w:val="22"/>
          <w:lang w:eastAsia="hr-HR"/>
        </w:rPr>
        <w:t>28. veljače 2021.g.</w:t>
      </w:r>
      <w:r w:rsidR="00802471" w:rsidRPr="0029270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802471" w:rsidRPr="0029270C">
        <w:rPr>
          <w:rFonts w:cstheme="minorHAnsi"/>
          <w:color w:val="11121D"/>
          <w:sz w:val="22"/>
          <w:szCs w:val="22"/>
          <w:shd w:val="clear" w:color="auto" w:fill="FFFFFF"/>
        </w:rPr>
        <w:t>Radno vrijeme izložbe je u</w:t>
      </w:r>
      <w:r w:rsidR="00802471" w:rsidRPr="0029270C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petak od 12.00 do 19.00 sati, a u subotu i nedjelju između 10.00 i 17.00 sati</w:t>
      </w:r>
      <w:r w:rsidR="00802471" w:rsidRPr="0029270C">
        <w:rPr>
          <w:rFonts w:cstheme="minorHAnsi"/>
          <w:color w:val="11121D"/>
          <w:sz w:val="22"/>
          <w:szCs w:val="22"/>
          <w:shd w:val="clear" w:color="auto" w:fill="FFFFFF"/>
        </w:rPr>
        <w:t xml:space="preserve">. </w:t>
      </w:r>
    </w:p>
    <w:p w14:paraId="7D81971E" w14:textId="183B22C3" w:rsidR="006016EB" w:rsidRPr="0029270C" w:rsidRDefault="006016EB" w:rsidP="006016EB">
      <w:pPr>
        <w:rPr>
          <w:rFonts w:ascii="Calibri" w:eastAsia="Calibri" w:hAnsi="Calibri" w:cs="Calibri"/>
          <w:sz w:val="22"/>
          <w:szCs w:val="22"/>
        </w:rPr>
      </w:pPr>
      <w:r w:rsidRPr="0029270C">
        <w:rPr>
          <w:rFonts w:ascii="Calibri" w:eastAsia="Calibri" w:hAnsi="Calibri" w:cs="Calibri"/>
          <w:sz w:val="22"/>
          <w:szCs w:val="22"/>
        </w:rPr>
        <w:t xml:space="preserve">Izložba koja je osmišljena i dizajnirana tako da se svi koji ju posjete osjećaju uronjeni u animirani film, okruženi bojama, oblicima i zvukovima, uz šetnju i igru donosi </w:t>
      </w:r>
      <w:r w:rsidRPr="0029270C">
        <w:rPr>
          <w:rFonts w:ascii="Calibri" w:eastAsia="Calibri" w:hAnsi="Calibri" w:cs="Calibri"/>
          <w:b/>
          <w:bCs/>
          <w:sz w:val="22"/>
          <w:szCs w:val="22"/>
        </w:rPr>
        <w:t>brojne vrijedne i zanimljive dokumentarističke izloške</w:t>
      </w:r>
      <w:r w:rsidRPr="0029270C">
        <w:rPr>
          <w:rFonts w:ascii="Calibri" w:eastAsia="Calibri" w:hAnsi="Calibri" w:cs="Calibri"/>
          <w:sz w:val="22"/>
          <w:szCs w:val="22"/>
        </w:rPr>
        <w:t xml:space="preserve"> koji pričaju priče o nastanku i uspjehu Balthazara, o klasičnoj tehnici animacije, nepotpisanim radnicama Zagreb filma te o Rijeci kao inspiraciji za Balthazargrad. </w:t>
      </w:r>
    </w:p>
    <w:p w14:paraId="2FB1518E" w14:textId="40928FB3" w:rsidR="00D47A0D" w:rsidRPr="0029270C" w:rsidRDefault="00D47A0D" w:rsidP="006016EB">
      <w:pPr>
        <w:rPr>
          <w:rFonts w:ascii="Calibri" w:eastAsia="Calibri" w:hAnsi="Calibri" w:cs="Calibri"/>
          <w:sz w:val="22"/>
          <w:szCs w:val="22"/>
        </w:rPr>
      </w:pPr>
    </w:p>
    <w:p w14:paraId="519F9B12" w14:textId="6C7EDA53" w:rsidR="00D47A0D" w:rsidRPr="0029270C" w:rsidRDefault="00D47A0D" w:rsidP="006016EB">
      <w:pPr>
        <w:rPr>
          <w:rFonts w:ascii="Calibri" w:eastAsia="Calibri" w:hAnsi="Calibri" w:cs="Calibri"/>
          <w:b/>
          <w:bCs/>
          <w:sz w:val="22"/>
          <w:szCs w:val="22"/>
        </w:rPr>
      </w:pPr>
      <w:r w:rsidRPr="0029270C">
        <w:rPr>
          <w:rFonts w:ascii="Calibri" w:eastAsia="Calibri" w:hAnsi="Calibri" w:cs="Calibri"/>
          <w:b/>
          <w:bCs/>
          <w:sz w:val="22"/>
          <w:szCs w:val="22"/>
        </w:rPr>
        <w:t>Audio vodstvo izložbom</w:t>
      </w:r>
      <w:r w:rsidR="00B6656A" w:rsidRPr="0029270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5492" w:rsidRPr="0029270C">
        <w:rPr>
          <w:rFonts w:ascii="Calibri" w:eastAsia="Calibri" w:hAnsi="Calibri" w:cs="Calibri"/>
          <w:b/>
          <w:bCs/>
          <w:sz w:val="22"/>
          <w:szCs w:val="22"/>
        </w:rPr>
        <w:t>„51000 Balthazargrad“</w:t>
      </w:r>
    </w:p>
    <w:p w14:paraId="76197890" w14:textId="4A331D01" w:rsidR="006016EB" w:rsidRPr="0029270C" w:rsidRDefault="006016EB" w:rsidP="006016EB">
      <w:pPr>
        <w:rPr>
          <w:rFonts w:ascii="Calibri" w:eastAsia="Calibri" w:hAnsi="Calibri" w:cs="Calibri"/>
          <w:sz w:val="22"/>
          <w:szCs w:val="22"/>
        </w:rPr>
      </w:pPr>
    </w:p>
    <w:p w14:paraId="21769D29" w14:textId="3EC5EB0B" w:rsidR="006016EB" w:rsidRPr="0029270C" w:rsidRDefault="006016EB" w:rsidP="006016EB">
      <w:pPr>
        <w:rPr>
          <w:rFonts w:cstheme="minorHAnsi"/>
          <w:sz w:val="22"/>
          <w:szCs w:val="22"/>
        </w:rPr>
      </w:pPr>
      <w:r w:rsidRPr="0029270C">
        <w:rPr>
          <w:rFonts w:cstheme="minorHAnsi"/>
          <w:sz w:val="22"/>
          <w:szCs w:val="22"/>
        </w:rPr>
        <w:t>Podsjetimo</w:t>
      </w:r>
      <w:r w:rsidR="00B83921" w:rsidRPr="0029270C">
        <w:rPr>
          <w:rFonts w:cstheme="minorHAnsi"/>
          <w:sz w:val="22"/>
          <w:szCs w:val="22"/>
        </w:rPr>
        <w:t>,</w:t>
      </w:r>
      <w:r w:rsidRPr="0029270C">
        <w:rPr>
          <w:rFonts w:cstheme="minorHAnsi"/>
          <w:sz w:val="22"/>
          <w:szCs w:val="22"/>
        </w:rPr>
        <w:t xml:space="preserve"> posjetitelji </w:t>
      </w:r>
      <w:r w:rsidR="00B83921" w:rsidRPr="0029270C">
        <w:rPr>
          <w:rFonts w:cstheme="minorHAnsi"/>
          <w:sz w:val="22"/>
          <w:szCs w:val="22"/>
        </w:rPr>
        <w:t xml:space="preserve">kroz izložbu „51000 Balthazargrad“ </w:t>
      </w:r>
      <w:r w:rsidRPr="0029270C">
        <w:rPr>
          <w:rFonts w:cstheme="minorHAnsi"/>
          <w:sz w:val="22"/>
          <w:szCs w:val="22"/>
        </w:rPr>
        <w:t xml:space="preserve">uz pomoć </w:t>
      </w:r>
      <w:r w:rsidR="00B83921" w:rsidRPr="0029270C">
        <w:rPr>
          <w:rFonts w:cstheme="minorHAnsi"/>
          <w:sz w:val="22"/>
          <w:szCs w:val="22"/>
        </w:rPr>
        <w:t xml:space="preserve">svojih </w:t>
      </w:r>
      <w:r w:rsidRPr="0029270C">
        <w:rPr>
          <w:rFonts w:cstheme="minorHAnsi"/>
          <w:sz w:val="22"/>
          <w:szCs w:val="22"/>
        </w:rPr>
        <w:t>mobitela mogu samostalno biti vođeni izložbom</w:t>
      </w:r>
      <w:r w:rsidR="00802471" w:rsidRPr="0029270C">
        <w:rPr>
          <w:rFonts w:cstheme="minorHAnsi"/>
          <w:sz w:val="22"/>
          <w:szCs w:val="22"/>
        </w:rPr>
        <w:t xml:space="preserve">, </w:t>
      </w:r>
      <w:r w:rsidRPr="0029270C">
        <w:rPr>
          <w:rFonts w:cstheme="minorHAnsi"/>
          <w:sz w:val="22"/>
          <w:szCs w:val="22"/>
        </w:rPr>
        <w:t xml:space="preserve">tijekom ukupno dvadeset minuta snimljenog audio vodstva </w:t>
      </w:r>
      <w:r w:rsidR="00802471" w:rsidRPr="0029270C">
        <w:rPr>
          <w:rFonts w:cstheme="minorHAnsi"/>
          <w:sz w:val="22"/>
          <w:szCs w:val="22"/>
        </w:rPr>
        <w:t xml:space="preserve">koje </w:t>
      </w:r>
      <w:r w:rsidRPr="0029270C">
        <w:rPr>
          <w:rFonts w:cstheme="minorHAnsi"/>
          <w:b/>
          <w:bCs/>
          <w:sz w:val="22"/>
          <w:szCs w:val="22"/>
        </w:rPr>
        <w:t>vodi kroz sedam postaja izložbe, otkriva priče u pozadini predstavljenih izložaka i potiče na korištenje interaktivnih elemenata</w:t>
      </w:r>
      <w:r w:rsidRPr="0029270C">
        <w:rPr>
          <w:rFonts w:cstheme="minorHAnsi"/>
          <w:sz w:val="22"/>
          <w:szCs w:val="22"/>
        </w:rPr>
        <w:t>.</w:t>
      </w:r>
      <w:r w:rsidR="00615F44" w:rsidRPr="0029270C">
        <w:rPr>
          <w:rFonts w:cstheme="minorHAnsi"/>
          <w:sz w:val="22"/>
          <w:szCs w:val="22"/>
        </w:rPr>
        <w:t xml:space="preserve"> Vodstvo se može poslušati izravno na web stranici </w:t>
      </w:r>
      <w:hyperlink r:id="rId8" w:history="1">
        <w:r w:rsidR="00615F44" w:rsidRPr="0029270C">
          <w:rPr>
            <w:rStyle w:val="Hyperlink"/>
            <w:rFonts w:cstheme="minorHAnsi"/>
            <w:sz w:val="22"/>
            <w:szCs w:val="22"/>
          </w:rPr>
          <w:t>MMSU-a</w:t>
        </w:r>
      </w:hyperlink>
      <w:r w:rsidR="00615F44" w:rsidRPr="0029270C">
        <w:rPr>
          <w:rFonts w:cstheme="minorHAnsi"/>
          <w:sz w:val="22"/>
          <w:szCs w:val="22"/>
        </w:rPr>
        <w:t xml:space="preserve"> ili na platformi </w:t>
      </w:r>
      <w:hyperlink r:id="rId9" w:history="1">
        <w:r w:rsidR="00615F44" w:rsidRPr="0029270C">
          <w:rPr>
            <w:rStyle w:val="Hyperlink"/>
            <w:rFonts w:cstheme="minorHAnsi"/>
            <w:sz w:val="22"/>
            <w:szCs w:val="22"/>
          </w:rPr>
          <w:t>SoundCloud</w:t>
        </w:r>
      </w:hyperlink>
      <w:r w:rsidR="00615F44" w:rsidRPr="0029270C">
        <w:rPr>
          <w:rFonts w:cstheme="minorHAnsi"/>
          <w:sz w:val="22"/>
          <w:szCs w:val="22"/>
        </w:rPr>
        <w:t xml:space="preserve">. </w:t>
      </w:r>
      <w:r w:rsidRPr="0029270C">
        <w:rPr>
          <w:rFonts w:cstheme="minorHAnsi"/>
          <w:sz w:val="22"/>
          <w:szCs w:val="22"/>
        </w:rPr>
        <w:t xml:space="preserve">Pri posjeti Muzeju svi koji žele mogu skeniranjem QR koda ili upisom linka pristupiti audio vodstvu, uz preporuku da sa sobom ponesu vlastite slušalice, a u samom Muzeju dostupan je i bežični pristup internetu. Za posjetitelje koji nisu u mogućnosti koristiti audio vodstvo putem svog </w:t>
      </w:r>
      <w:r w:rsidR="00615F44" w:rsidRPr="0029270C">
        <w:rPr>
          <w:rFonts w:cstheme="minorHAnsi"/>
          <w:sz w:val="22"/>
          <w:szCs w:val="22"/>
        </w:rPr>
        <w:t>mobilnog uređaja</w:t>
      </w:r>
      <w:r w:rsidRPr="0029270C">
        <w:rPr>
          <w:rFonts w:cstheme="minorHAnsi"/>
          <w:sz w:val="22"/>
          <w:szCs w:val="22"/>
        </w:rPr>
        <w:t xml:space="preserve"> Muzej je pripremio </w:t>
      </w:r>
      <w:r w:rsidR="00B83921" w:rsidRPr="0029270C">
        <w:rPr>
          <w:rFonts w:cstheme="minorHAnsi"/>
          <w:sz w:val="22"/>
          <w:szCs w:val="22"/>
        </w:rPr>
        <w:t>nekoliko</w:t>
      </w:r>
      <w:r w:rsidRPr="0029270C">
        <w:rPr>
          <w:rFonts w:cstheme="minorHAnsi"/>
          <w:sz w:val="22"/>
          <w:szCs w:val="22"/>
        </w:rPr>
        <w:t xml:space="preserve"> MP3 uređaja koji se mogu zatražiti na ulaznom info pultu.</w:t>
      </w:r>
    </w:p>
    <w:p w14:paraId="49D6EB33" w14:textId="5509D413" w:rsidR="003F7389" w:rsidRPr="0029270C" w:rsidRDefault="003F7389" w:rsidP="006016EB">
      <w:pPr>
        <w:rPr>
          <w:rFonts w:cstheme="minorHAnsi"/>
          <w:sz w:val="22"/>
          <w:szCs w:val="22"/>
        </w:rPr>
      </w:pPr>
    </w:p>
    <w:p w14:paraId="62F52838" w14:textId="07793121" w:rsidR="006016EB" w:rsidRPr="0029270C" w:rsidRDefault="00802471" w:rsidP="006016EB">
      <w:pPr>
        <w:rPr>
          <w:rFonts w:cstheme="minorHAnsi"/>
          <w:b/>
          <w:bCs/>
          <w:sz w:val="22"/>
          <w:szCs w:val="22"/>
        </w:rPr>
      </w:pPr>
      <w:r w:rsidRPr="0029270C">
        <w:rPr>
          <w:rFonts w:cstheme="minorHAnsi"/>
          <w:b/>
          <w:bCs/>
          <w:sz w:val="22"/>
          <w:szCs w:val="22"/>
        </w:rPr>
        <w:t>C</w:t>
      </w:r>
      <w:r w:rsidR="007A5DF1" w:rsidRPr="0029270C">
        <w:rPr>
          <w:rFonts w:cstheme="minorHAnsi"/>
          <w:b/>
          <w:bCs/>
          <w:sz w:val="22"/>
          <w:szCs w:val="22"/>
        </w:rPr>
        <w:t>i</w:t>
      </w:r>
      <w:r w:rsidRPr="0029270C">
        <w:rPr>
          <w:rFonts w:cstheme="minorHAnsi"/>
          <w:b/>
          <w:bCs/>
          <w:sz w:val="22"/>
          <w:szCs w:val="22"/>
        </w:rPr>
        <w:t>jen</w:t>
      </w:r>
      <w:r w:rsidR="00BB1D65" w:rsidRPr="0029270C">
        <w:rPr>
          <w:rFonts w:cstheme="minorHAnsi"/>
          <w:b/>
          <w:bCs/>
          <w:sz w:val="22"/>
          <w:szCs w:val="22"/>
        </w:rPr>
        <w:t>e</w:t>
      </w:r>
      <w:r w:rsidRPr="0029270C">
        <w:rPr>
          <w:rFonts w:cstheme="minorHAnsi"/>
          <w:b/>
          <w:bCs/>
          <w:sz w:val="22"/>
          <w:szCs w:val="22"/>
        </w:rPr>
        <w:t xml:space="preserve"> ulaznic</w:t>
      </w:r>
      <w:r w:rsidR="00BB1D65" w:rsidRPr="0029270C">
        <w:rPr>
          <w:rFonts w:cstheme="minorHAnsi"/>
          <w:b/>
          <w:bCs/>
          <w:sz w:val="22"/>
          <w:szCs w:val="22"/>
        </w:rPr>
        <w:t>a</w:t>
      </w:r>
      <w:r w:rsidRPr="0029270C">
        <w:rPr>
          <w:rFonts w:cstheme="minorHAnsi"/>
          <w:b/>
          <w:bCs/>
          <w:sz w:val="22"/>
          <w:szCs w:val="22"/>
        </w:rPr>
        <w:t xml:space="preserve"> i suveniri EPK</w:t>
      </w:r>
      <w:r w:rsidR="00483B5D" w:rsidRPr="0029270C">
        <w:rPr>
          <w:rFonts w:cstheme="minorHAnsi"/>
          <w:b/>
          <w:bCs/>
          <w:sz w:val="22"/>
          <w:szCs w:val="22"/>
        </w:rPr>
        <w:t xml:space="preserve"> po sniženim cijenama</w:t>
      </w:r>
    </w:p>
    <w:p w14:paraId="7214E6D9" w14:textId="77777777" w:rsidR="006016EB" w:rsidRPr="0029270C" w:rsidRDefault="006016EB" w:rsidP="006016EB">
      <w:pPr>
        <w:rPr>
          <w:rFonts w:ascii="Calibri" w:eastAsia="Calibri" w:hAnsi="Calibri" w:cs="Calibri"/>
          <w:sz w:val="22"/>
          <w:szCs w:val="22"/>
        </w:rPr>
      </w:pPr>
    </w:p>
    <w:p w14:paraId="56723341" w14:textId="037EB991" w:rsidR="006016EB" w:rsidRPr="0029270C" w:rsidRDefault="00117CAA" w:rsidP="006016EB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29270C">
        <w:rPr>
          <w:rFonts w:cstheme="minorHAnsi"/>
          <w:color w:val="11121D"/>
          <w:sz w:val="22"/>
          <w:szCs w:val="22"/>
          <w:shd w:val="clear" w:color="auto" w:fill="FFFFFF"/>
        </w:rPr>
        <w:t>Ulaznice</w:t>
      </w:r>
      <w:r w:rsidR="006016EB" w:rsidRPr="0029270C">
        <w:rPr>
          <w:rFonts w:cstheme="minorHAnsi"/>
          <w:color w:val="11121D"/>
          <w:sz w:val="22"/>
          <w:szCs w:val="22"/>
          <w:shd w:val="clear" w:color="auto" w:fill="FFFFFF"/>
        </w:rPr>
        <w:t xml:space="preserve"> za izložbu mo</w:t>
      </w:r>
      <w:r w:rsidRPr="0029270C">
        <w:rPr>
          <w:rFonts w:cstheme="minorHAnsi"/>
          <w:color w:val="11121D"/>
          <w:sz w:val="22"/>
          <w:szCs w:val="22"/>
          <w:shd w:val="clear" w:color="auto" w:fill="FFFFFF"/>
        </w:rPr>
        <w:t>gu</w:t>
      </w:r>
      <w:r w:rsidR="006016EB" w:rsidRPr="0029270C">
        <w:rPr>
          <w:rFonts w:cstheme="minorHAnsi"/>
          <w:color w:val="11121D"/>
          <w:sz w:val="22"/>
          <w:szCs w:val="22"/>
          <w:shd w:val="clear" w:color="auto" w:fill="FFFFFF"/>
        </w:rPr>
        <w:t xml:space="preserve"> se kupiti na ulazu u muzej po cijeni od</w:t>
      </w:r>
      <w:r w:rsidR="006016EB" w:rsidRPr="0029270C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30 kuna</w:t>
      </w:r>
      <w:r w:rsidRPr="0029270C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Pr="0029270C">
        <w:rPr>
          <w:rFonts w:cstheme="minorHAnsi"/>
          <w:color w:val="11121D"/>
          <w:sz w:val="22"/>
          <w:szCs w:val="22"/>
          <w:shd w:val="clear" w:color="auto" w:fill="FFFFFF"/>
        </w:rPr>
        <w:t>po ulaznici</w:t>
      </w:r>
      <w:r w:rsidR="006016EB" w:rsidRPr="0029270C">
        <w:rPr>
          <w:rFonts w:cstheme="minorHAnsi"/>
          <w:color w:val="11121D"/>
          <w:sz w:val="22"/>
          <w:szCs w:val="22"/>
          <w:shd w:val="clear" w:color="auto" w:fill="FFFFFF"/>
        </w:rPr>
        <w:t xml:space="preserve">, a pravo na </w:t>
      </w:r>
      <w:r w:rsidR="006016EB" w:rsidRPr="0029270C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besplatni ulaz </w:t>
      </w:r>
      <w:r w:rsidR="006016EB" w:rsidRPr="0029270C">
        <w:rPr>
          <w:rFonts w:cstheme="minorHAnsi"/>
          <w:color w:val="11121D"/>
          <w:sz w:val="22"/>
          <w:szCs w:val="22"/>
          <w:shd w:val="clear" w:color="auto" w:fill="FFFFFF"/>
        </w:rPr>
        <w:t>imaju djeca do 7 godina, nezaposleni i umirovljenici, uz predočenje dokumenta. </w:t>
      </w:r>
      <w:r w:rsidR="006016EB" w:rsidRPr="0029270C">
        <w:rPr>
          <w:rFonts w:cstheme="minorHAnsi"/>
          <w:color w:val="11121D"/>
          <w:sz w:val="22"/>
          <w:szCs w:val="22"/>
          <w:shd w:val="clear" w:color="auto" w:fill="FFFFFF"/>
        </w:rPr>
        <w:br/>
        <w:t xml:space="preserve">Djeca i mladi do 18 godina, studenti i članovi strukovnih udruga i organizacija ostvaruju popust pa za njih ulaznica košta </w:t>
      </w:r>
      <w:r w:rsidR="006016EB" w:rsidRPr="0029270C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20 kuna</w:t>
      </w:r>
      <w:r w:rsidR="006016EB" w:rsidRPr="0029270C">
        <w:rPr>
          <w:rFonts w:cstheme="minorHAnsi"/>
          <w:color w:val="11121D"/>
          <w:sz w:val="22"/>
          <w:szCs w:val="22"/>
          <w:shd w:val="clear" w:color="auto" w:fill="FFFFFF"/>
        </w:rPr>
        <w:t>, uz predočenje važećih studentskih odnosno strukovnih iskaznica.</w:t>
      </w:r>
    </w:p>
    <w:p w14:paraId="0C060F1D" w14:textId="77777777" w:rsidR="0029270C" w:rsidRDefault="0029270C" w:rsidP="006016EB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21DF23F" w14:textId="3562027C" w:rsidR="006016EB" w:rsidRPr="0029270C" w:rsidRDefault="006016EB" w:rsidP="006016EB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29270C">
        <w:rPr>
          <w:rFonts w:cstheme="minorHAnsi"/>
          <w:spacing w:val="3"/>
          <w:sz w:val="22"/>
          <w:szCs w:val="22"/>
          <w:shd w:val="clear" w:color="auto" w:fill="FFFFFF"/>
        </w:rPr>
        <w:t xml:space="preserve">Dodajmo, </w:t>
      </w:r>
      <w:r w:rsidRPr="0029270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</w:t>
      </w:r>
      <w:r w:rsidR="00802471" w:rsidRPr="0029270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MMSU-u</w:t>
      </w:r>
      <w:r w:rsidRPr="0029270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802471" w:rsidRPr="0029270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 dalje se</w:t>
      </w:r>
      <w:r w:rsidRPr="0029270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po trajno </w:t>
      </w:r>
      <w:r w:rsidRPr="0029270C">
        <w:rPr>
          <w:rFonts w:cstheme="minorHAnsi"/>
          <w:b/>
          <w:bCs/>
          <w:sz w:val="22"/>
          <w:szCs w:val="22"/>
          <w:shd w:val="clear" w:color="auto" w:fill="FFFFFF"/>
        </w:rPr>
        <w:t>sniženim cijenama i uz posebne pogodnosti, u prodaji nalaze suveniri Rijeke 2020 – Europske prijestolnice kulture</w:t>
      </w:r>
      <w:r w:rsidRPr="0029270C">
        <w:rPr>
          <w:rFonts w:cstheme="minorHAnsi"/>
          <w:sz w:val="22"/>
          <w:szCs w:val="22"/>
          <w:shd w:val="clear" w:color="auto" w:fill="FFFFFF"/>
        </w:rPr>
        <w:t xml:space="preserve">, čije se cijene kreću od 12,00 kn do 45,00 kn. </w:t>
      </w:r>
      <w:r w:rsidRPr="0029270C">
        <w:rPr>
          <w:rFonts w:cstheme="minorHAnsi"/>
          <w:color w:val="11121D"/>
          <w:sz w:val="22"/>
          <w:szCs w:val="22"/>
          <w:shd w:val="clear" w:color="auto" w:fill="FFFFFF"/>
        </w:rPr>
        <w:t>U ponudi su: kišobrani, blokovi, kemijske olovke, platnene torbe, muške i ženske T-shirt majice, zaštitne maske za lice, veliki i mali rokovnici, privjesci, plastične boce te EPK zvonca.</w:t>
      </w:r>
    </w:p>
    <w:p w14:paraId="01E32565" w14:textId="021E3E38" w:rsidR="00F613D5" w:rsidRPr="0029270C" w:rsidRDefault="00F613D5" w:rsidP="006016EB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33D68635" w14:textId="76A6BF23" w:rsidR="006016EB" w:rsidRPr="0029270C" w:rsidRDefault="006016EB" w:rsidP="00802471">
      <w:pPr>
        <w:rPr>
          <w:rFonts w:eastAsia="Arial" w:cstheme="minorHAnsi"/>
          <w:sz w:val="22"/>
          <w:szCs w:val="22"/>
        </w:rPr>
      </w:pPr>
      <w:r w:rsidRPr="0029270C">
        <w:rPr>
          <w:rFonts w:eastAsia="Times New Roman"/>
          <w:b/>
          <w:bCs/>
          <w:color w:val="11121D"/>
          <w:sz w:val="22"/>
          <w:szCs w:val="22"/>
        </w:rPr>
        <w:t xml:space="preserve">Posjet </w:t>
      </w:r>
      <w:r w:rsidR="00802471" w:rsidRPr="0029270C">
        <w:rPr>
          <w:rFonts w:eastAsia="Times New Roman"/>
          <w:b/>
          <w:bCs/>
          <w:color w:val="11121D"/>
          <w:sz w:val="22"/>
          <w:szCs w:val="22"/>
        </w:rPr>
        <w:t xml:space="preserve">Muzeju </w:t>
      </w:r>
      <w:r w:rsidRPr="0029270C">
        <w:rPr>
          <w:rFonts w:eastAsia="Times New Roman"/>
          <w:b/>
          <w:bCs/>
          <w:color w:val="11121D"/>
          <w:sz w:val="22"/>
          <w:szCs w:val="22"/>
        </w:rPr>
        <w:t>moguć je uz poštivanje svih važećih mjera za sprječavanje zaraze bolešću COVID-19. Svi se posjetitelji pozivaju na poštivanje mjera: pojačanu osobnu higijenu, fizičku udaljenost te ispravno nošenje zaštitnih maski za lice. </w:t>
      </w:r>
    </w:p>
    <w:p w14:paraId="47E764CA" w14:textId="77777777" w:rsidR="006016EB" w:rsidRPr="0029270C" w:rsidRDefault="006016EB" w:rsidP="006016E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421A541" w14:textId="5F7E8AA0" w:rsidR="00D47A0D" w:rsidRPr="0029270C" w:rsidRDefault="006016EB" w:rsidP="0029270C">
      <w:pPr>
        <w:rPr>
          <w:rFonts w:eastAsia="Times New Roman" w:cstheme="minorHAnsi"/>
          <w:sz w:val="22"/>
          <w:szCs w:val="22"/>
          <w:lang w:eastAsia="hr-HR"/>
        </w:rPr>
      </w:pPr>
      <w:r w:rsidRPr="0029270C"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4CB5E5D6" w14:textId="49CD9664" w:rsidR="002C7133" w:rsidRPr="0029270C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29270C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D47A0D" w:rsidRPr="0029270C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29270C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DE8C758" w14:textId="02FCBB8E" w:rsidR="00D208BD" w:rsidRPr="0029270C" w:rsidRDefault="009C44C9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10" w:history="1">
        <w:r w:rsidR="002C7133" w:rsidRPr="0029270C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D47A0D" w:rsidRPr="0029270C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2C7133" w:rsidRPr="0029270C">
        <w:rPr>
          <w:rFonts w:cstheme="minorHAnsi"/>
          <w:sz w:val="22"/>
          <w:szCs w:val="22"/>
        </w:rPr>
        <w:t>Mob: +385 91 612 63 42</w:t>
      </w:r>
    </w:p>
    <w:sectPr w:rsidR="00D208BD" w:rsidRPr="0029270C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21DDC" w14:textId="77777777" w:rsidR="009C44C9" w:rsidRDefault="009C44C9" w:rsidP="00881B94">
      <w:r>
        <w:separator/>
      </w:r>
    </w:p>
  </w:endnote>
  <w:endnote w:type="continuationSeparator" w:id="0">
    <w:p w14:paraId="3F518E08" w14:textId="77777777" w:rsidR="009C44C9" w:rsidRDefault="009C44C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C44C9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FA7C6" w14:textId="77777777" w:rsidR="009C44C9" w:rsidRDefault="009C44C9" w:rsidP="00881B94">
      <w:r>
        <w:separator/>
      </w:r>
    </w:p>
  </w:footnote>
  <w:footnote w:type="continuationSeparator" w:id="0">
    <w:p w14:paraId="206F6BF8" w14:textId="77777777" w:rsidR="009C44C9" w:rsidRDefault="009C44C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0"/>
  </w:num>
  <w:num w:numId="7">
    <w:abstractNumId w:val="15"/>
  </w:num>
  <w:num w:numId="8">
    <w:abstractNumId w:val="27"/>
  </w:num>
  <w:num w:numId="9">
    <w:abstractNumId w:val="12"/>
  </w:num>
  <w:num w:numId="10">
    <w:abstractNumId w:val="14"/>
  </w:num>
  <w:num w:numId="11">
    <w:abstractNumId w:val="9"/>
  </w:num>
  <w:num w:numId="12">
    <w:abstractNumId w:val="28"/>
  </w:num>
  <w:num w:numId="13">
    <w:abstractNumId w:val="9"/>
  </w:num>
  <w:num w:numId="14">
    <w:abstractNumId w:val="36"/>
  </w:num>
  <w:num w:numId="15">
    <w:abstractNumId w:val="39"/>
  </w:num>
  <w:num w:numId="16">
    <w:abstractNumId w:val="6"/>
  </w:num>
  <w:num w:numId="17">
    <w:abstractNumId w:val="11"/>
  </w:num>
  <w:num w:numId="18">
    <w:abstractNumId w:val="17"/>
  </w:num>
  <w:num w:numId="19">
    <w:abstractNumId w:val="38"/>
  </w:num>
  <w:num w:numId="20">
    <w:abstractNumId w:val="24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"/>
  </w:num>
  <w:num w:numId="27">
    <w:abstractNumId w:val="35"/>
  </w:num>
  <w:num w:numId="28">
    <w:abstractNumId w:val="37"/>
  </w:num>
  <w:num w:numId="29">
    <w:abstractNumId w:val="4"/>
  </w:num>
  <w:num w:numId="30">
    <w:abstractNumId w:val="13"/>
  </w:num>
  <w:num w:numId="31">
    <w:abstractNumId w:val="10"/>
  </w:num>
  <w:num w:numId="32">
    <w:abstractNumId w:val="34"/>
  </w:num>
  <w:num w:numId="33">
    <w:abstractNumId w:val="3"/>
  </w:num>
  <w:num w:numId="34">
    <w:abstractNumId w:val="19"/>
  </w:num>
  <w:num w:numId="35">
    <w:abstractNumId w:val="8"/>
  </w:num>
  <w:num w:numId="36">
    <w:abstractNumId w:val="21"/>
  </w:num>
  <w:num w:numId="37">
    <w:abstractNumId w:val="7"/>
  </w:num>
  <w:num w:numId="38">
    <w:abstractNumId w:val="29"/>
  </w:num>
  <w:num w:numId="39">
    <w:abstractNumId w:val="26"/>
  </w:num>
  <w:num w:numId="40">
    <w:abstractNumId w:val="25"/>
  </w:num>
  <w:num w:numId="41">
    <w:abstractNumId w:val="23"/>
  </w:num>
  <w:num w:numId="42">
    <w:abstractNumId w:val="5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492"/>
    <w:rsid w:val="00105CA9"/>
    <w:rsid w:val="00106A86"/>
    <w:rsid w:val="00111EC0"/>
    <w:rsid w:val="00117352"/>
    <w:rsid w:val="00117CAA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04A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97661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1A90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0C"/>
    <w:rsid w:val="0029278D"/>
    <w:rsid w:val="002927AF"/>
    <w:rsid w:val="002934AF"/>
    <w:rsid w:val="0029490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2E5A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415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02B8"/>
    <w:rsid w:val="003B4C83"/>
    <w:rsid w:val="003B6E7A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3F7389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80A5D"/>
    <w:rsid w:val="00483B5D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5B1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15F44"/>
    <w:rsid w:val="00620B9F"/>
    <w:rsid w:val="006212CE"/>
    <w:rsid w:val="00621A30"/>
    <w:rsid w:val="0062449D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5DF1"/>
    <w:rsid w:val="007A6BCD"/>
    <w:rsid w:val="007B40EE"/>
    <w:rsid w:val="007B4A37"/>
    <w:rsid w:val="007B4B6A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44C9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2C7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A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3921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1D65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642B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1DD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47A0D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072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0F47"/>
    <w:rsid w:val="00F613D5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su.hr/dogadaji/audio-vodstvo-izlozbe-51000-balthazargrad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ndcloud.com/user-585788853/sets/audio-vodstvo-izlo-ba-51000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51</cp:revision>
  <cp:lastPrinted>2020-11-16T09:07:00Z</cp:lastPrinted>
  <dcterms:created xsi:type="dcterms:W3CDTF">2021-02-26T07:52:00Z</dcterms:created>
  <dcterms:modified xsi:type="dcterms:W3CDTF">2021-02-26T08:47:00Z</dcterms:modified>
</cp:coreProperties>
</file>