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D46B6" w14:textId="77777777" w:rsidR="00975486" w:rsidRPr="00AD66C3" w:rsidRDefault="00975486" w:rsidP="00D83472">
      <w:pPr>
        <w:pStyle w:val="NoSpacing"/>
        <w:rPr>
          <w:rFonts w:cstheme="minorHAnsi"/>
          <w:sz w:val="20"/>
          <w:szCs w:val="20"/>
        </w:rPr>
      </w:pPr>
    </w:p>
    <w:p w14:paraId="7359F61D" w14:textId="552AEB9A" w:rsidR="00D83472" w:rsidRPr="00AD66C3" w:rsidRDefault="00A13B45" w:rsidP="00D83472">
      <w:pPr>
        <w:pStyle w:val="NoSpacing"/>
        <w:rPr>
          <w:rFonts w:cstheme="minorHAnsi"/>
          <w:sz w:val="20"/>
          <w:szCs w:val="20"/>
        </w:rPr>
      </w:pPr>
      <w:r w:rsidRPr="00AD66C3">
        <w:rPr>
          <w:rFonts w:cstheme="minorHAnsi"/>
          <w:sz w:val="20"/>
          <w:szCs w:val="20"/>
        </w:rPr>
        <w:t>Rijeka, 27. studenog 2020.g.</w:t>
      </w:r>
    </w:p>
    <w:p w14:paraId="5B2703AD" w14:textId="02C4EAA7" w:rsidR="00A13B45" w:rsidRPr="00AD66C3" w:rsidRDefault="00A13B45" w:rsidP="00D83472">
      <w:pPr>
        <w:pStyle w:val="NoSpacing"/>
        <w:rPr>
          <w:rFonts w:cstheme="minorHAnsi"/>
          <w:sz w:val="20"/>
          <w:szCs w:val="20"/>
        </w:rPr>
      </w:pPr>
    </w:p>
    <w:p w14:paraId="356EACAD" w14:textId="4D088B92" w:rsidR="00A13B45" w:rsidRPr="00AD66C3" w:rsidRDefault="00A13B45" w:rsidP="0050139F">
      <w:pPr>
        <w:pStyle w:val="NoSpacing"/>
        <w:jc w:val="right"/>
        <w:rPr>
          <w:rFonts w:cstheme="minorHAnsi"/>
          <w:b/>
          <w:bCs/>
          <w:sz w:val="20"/>
          <w:szCs w:val="20"/>
        </w:rPr>
      </w:pPr>
      <w:r w:rsidRPr="00AD66C3">
        <w:rPr>
          <w:rFonts w:cstheme="minorHAnsi"/>
          <w:b/>
          <w:bCs/>
          <w:sz w:val="20"/>
          <w:szCs w:val="20"/>
        </w:rPr>
        <w:t>POZIV NA KONFERENCIJU ZA MEDIJE</w:t>
      </w:r>
    </w:p>
    <w:p w14:paraId="34742347" w14:textId="2EAEB72B" w:rsidR="00A13B45" w:rsidRPr="00AD66C3" w:rsidRDefault="00A13B45" w:rsidP="00D83472">
      <w:pPr>
        <w:pStyle w:val="NoSpacing"/>
        <w:rPr>
          <w:rFonts w:cstheme="minorHAnsi"/>
          <w:sz w:val="20"/>
          <w:szCs w:val="20"/>
        </w:rPr>
      </w:pPr>
    </w:p>
    <w:p w14:paraId="7FB5BA8B" w14:textId="77777777" w:rsidR="00975486" w:rsidRPr="00AD66C3" w:rsidRDefault="00975486" w:rsidP="00D83472">
      <w:pPr>
        <w:pStyle w:val="NoSpacing"/>
        <w:rPr>
          <w:rFonts w:cstheme="minorHAnsi"/>
          <w:sz w:val="20"/>
          <w:szCs w:val="20"/>
        </w:rPr>
      </w:pPr>
    </w:p>
    <w:p w14:paraId="2C6E0F95" w14:textId="41DC2864" w:rsidR="00A13B45" w:rsidRPr="00AD66C3" w:rsidRDefault="00151DF0" w:rsidP="0050139F">
      <w:pPr>
        <w:spacing w:line="276" w:lineRule="auto"/>
        <w:jc w:val="center"/>
        <w:rPr>
          <w:rStyle w:val="Strong"/>
          <w:rFonts w:cstheme="minorHAnsi"/>
          <w:iCs/>
          <w:sz w:val="20"/>
          <w:szCs w:val="20"/>
        </w:rPr>
      </w:pPr>
      <w:r w:rsidRPr="00AD66C3">
        <w:rPr>
          <w:rStyle w:val="Strong"/>
          <w:rFonts w:cstheme="minorHAnsi"/>
          <w:iCs/>
          <w:sz w:val="20"/>
          <w:szCs w:val="20"/>
        </w:rPr>
        <w:t>PREDSTAVLJANJE</w:t>
      </w:r>
      <w:r w:rsidR="00A13B45" w:rsidRPr="00AD66C3">
        <w:rPr>
          <w:rStyle w:val="Strong"/>
          <w:rFonts w:cstheme="minorHAnsi"/>
          <w:iCs/>
          <w:sz w:val="20"/>
          <w:szCs w:val="20"/>
        </w:rPr>
        <w:t xml:space="preserve"> </w:t>
      </w:r>
      <w:r w:rsidR="00A13B45" w:rsidRPr="00AD66C3">
        <w:rPr>
          <w:rStyle w:val="Strong"/>
          <w:rFonts w:cstheme="minorHAnsi"/>
          <w:i/>
          <w:sz w:val="20"/>
          <w:szCs w:val="20"/>
        </w:rPr>
        <w:t>ONLINE</w:t>
      </w:r>
      <w:r w:rsidR="00A13B45" w:rsidRPr="00AD66C3">
        <w:rPr>
          <w:rStyle w:val="Strong"/>
          <w:rFonts w:cstheme="minorHAnsi"/>
          <w:iCs/>
          <w:sz w:val="20"/>
          <w:szCs w:val="20"/>
        </w:rPr>
        <w:t xml:space="preserve"> I</w:t>
      </w:r>
      <w:r w:rsidR="009B0A11" w:rsidRPr="00AD66C3">
        <w:rPr>
          <w:rStyle w:val="Strong"/>
          <w:rFonts w:cstheme="minorHAnsi"/>
          <w:iCs/>
          <w:sz w:val="20"/>
          <w:szCs w:val="20"/>
        </w:rPr>
        <w:t>Z</w:t>
      </w:r>
      <w:r w:rsidR="00A13B45" w:rsidRPr="00AD66C3">
        <w:rPr>
          <w:rStyle w:val="Strong"/>
          <w:rFonts w:cstheme="minorHAnsi"/>
          <w:iCs/>
          <w:sz w:val="20"/>
          <w:szCs w:val="20"/>
        </w:rPr>
        <w:t>LO</w:t>
      </w:r>
      <w:r w:rsidR="009B0A11" w:rsidRPr="00AD66C3">
        <w:rPr>
          <w:rStyle w:val="Strong"/>
          <w:rFonts w:cstheme="minorHAnsi"/>
          <w:iCs/>
          <w:sz w:val="20"/>
          <w:szCs w:val="20"/>
        </w:rPr>
        <w:t>Ž</w:t>
      </w:r>
      <w:r w:rsidR="00A13B45" w:rsidRPr="00AD66C3">
        <w:rPr>
          <w:rStyle w:val="Strong"/>
          <w:rFonts w:cstheme="minorHAnsi"/>
          <w:iCs/>
          <w:sz w:val="20"/>
          <w:szCs w:val="20"/>
        </w:rPr>
        <w:t xml:space="preserve">BE </w:t>
      </w:r>
      <w:r w:rsidR="0050139F" w:rsidRPr="00AD66C3">
        <w:rPr>
          <w:rStyle w:val="Strong"/>
          <w:rFonts w:cstheme="minorHAnsi"/>
          <w:iCs/>
          <w:sz w:val="20"/>
          <w:szCs w:val="20"/>
        </w:rPr>
        <w:t>„</w:t>
      </w:r>
      <w:r w:rsidR="00A13B45" w:rsidRPr="00AD66C3">
        <w:rPr>
          <w:rStyle w:val="Strong"/>
          <w:rFonts w:cstheme="minorHAnsi"/>
          <w:iCs/>
          <w:sz w:val="20"/>
          <w:szCs w:val="20"/>
        </w:rPr>
        <w:t>GRANICE – IZMEĐU REDA I KAOSA</w:t>
      </w:r>
      <w:r w:rsidR="0050139F" w:rsidRPr="00AD66C3">
        <w:rPr>
          <w:rStyle w:val="Strong"/>
          <w:rFonts w:cstheme="minorHAnsi"/>
          <w:iCs/>
          <w:sz w:val="20"/>
          <w:szCs w:val="20"/>
        </w:rPr>
        <w:t>“</w:t>
      </w:r>
    </w:p>
    <w:p w14:paraId="4F36231C" w14:textId="77777777" w:rsidR="00A13B45" w:rsidRPr="00AD66C3" w:rsidRDefault="00A13B45" w:rsidP="00A13B45">
      <w:pPr>
        <w:spacing w:line="276" w:lineRule="auto"/>
        <w:rPr>
          <w:rStyle w:val="Strong"/>
          <w:rFonts w:cstheme="minorHAnsi"/>
          <w:sz w:val="20"/>
          <w:szCs w:val="20"/>
        </w:rPr>
      </w:pPr>
    </w:p>
    <w:p w14:paraId="298E83A8" w14:textId="7BB46D18" w:rsidR="00A13B45" w:rsidRPr="009913A7" w:rsidRDefault="008978EF" w:rsidP="00663A97">
      <w:pPr>
        <w:spacing w:line="276" w:lineRule="auto"/>
        <w:rPr>
          <w:sz w:val="20"/>
          <w:szCs w:val="20"/>
        </w:rPr>
      </w:pPr>
      <w:r w:rsidRPr="00AD66C3">
        <w:rPr>
          <w:rStyle w:val="Strong"/>
          <w:rFonts w:cstheme="minorHAnsi"/>
          <w:sz w:val="20"/>
          <w:szCs w:val="20"/>
        </w:rPr>
        <w:tab/>
      </w:r>
      <w:r w:rsidR="00A13B45" w:rsidRPr="00AD66C3">
        <w:rPr>
          <w:rStyle w:val="Strong"/>
          <w:rFonts w:cstheme="minorHAnsi"/>
          <w:sz w:val="20"/>
          <w:szCs w:val="20"/>
        </w:rPr>
        <w:t xml:space="preserve">U ponedjeljak, 30. studenog 2020.g. u 11.00 sati ispred Pomorskog i povijesnog muzeja Hrvatskog primorja Rijeka </w:t>
      </w:r>
      <w:r w:rsidR="00A13B45" w:rsidRPr="00AD66C3">
        <w:rPr>
          <w:rStyle w:val="Strong"/>
          <w:rFonts w:cstheme="minorHAnsi"/>
          <w:b w:val="0"/>
          <w:bCs w:val="0"/>
          <w:sz w:val="20"/>
          <w:szCs w:val="20"/>
        </w:rPr>
        <w:t>(</w:t>
      </w:r>
      <w:r w:rsidR="00A13B45" w:rsidRPr="00AD66C3">
        <w:rPr>
          <w:rFonts w:cstheme="minorHAnsi"/>
          <w:color w:val="202124"/>
          <w:sz w:val="20"/>
          <w:szCs w:val="20"/>
          <w:shd w:val="clear" w:color="auto" w:fill="FFFFFF"/>
        </w:rPr>
        <w:t xml:space="preserve">Trg Riccarda </w:t>
      </w:r>
      <w:proofErr w:type="spellStart"/>
      <w:r w:rsidR="00A13B45" w:rsidRPr="00AD66C3">
        <w:rPr>
          <w:rFonts w:cstheme="minorHAnsi"/>
          <w:color w:val="202124"/>
          <w:sz w:val="20"/>
          <w:szCs w:val="20"/>
          <w:shd w:val="clear" w:color="auto" w:fill="FFFFFF"/>
        </w:rPr>
        <w:t>Zanelle</w:t>
      </w:r>
      <w:proofErr w:type="spellEnd"/>
      <w:r w:rsidR="00A13B45" w:rsidRPr="00AD66C3">
        <w:rPr>
          <w:rFonts w:cstheme="minorHAnsi"/>
          <w:color w:val="202124"/>
          <w:sz w:val="20"/>
          <w:szCs w:val="20"/>
          <w:shd w:val="clear" w:color="auto" w:fill="FFFFFF"/>
        </w:rPr>
        <w:t xml:space="preserve"> 1) </w:t>
      </w:r>
      <w:r w:rsidR="00A13B45" w:rsidRPr="00AD66C3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 xml:space="preserve">održat će se konferencija za medije na kojoj će biti predstavljena </w:t>
      </w:r>
      <w:r w:rsidR="00A13B45" w:rsidRPr="00AD66C3">
        <w:rPr>
          <w:rFonts w:cstheme="minorHAnsi"/>
          <w:b/>
          <w:bCs/>
          <w:i/>
          <w:iCs/>
          <w:color w:val="202124"/>
          <w:sz w:val="20"/>
          <w:szCs w:val="20"/>
          <w:shd w:val="clear" w:color="auto" w:fill="FFFFFF"/>
        </w:rPr>
        <w:t>online</w:t>
      </w:r>
      <w:r w:rsidR="00A13B45" w:rsidRPr="00AD66C3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 xml:space="preserve"> izložba </w:t>
      </w:r>
      <w:r w:rsidR="0050139F" w:rsidRPr="00AD66C3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>„</w:t>
      </w:r>
      <w:r w:rsidR="00A13B45" w:rsidRPr="00AD66C3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 xml:space="preserve">Granice </w:t>
      </w:r>
      <w:r w:rsidR="000D6444" w:rsidRPr="00AD66C3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 xml:space="preserve">- </w:t>
      </w:r>
      <w:r w:rsidR="00A13B45" w:rsidRPr="00AD66C3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>između reda i kaosa</w:t>
      </w:r>
      <w:r w:rsidR="0050139F" w:rsidRPr="00AD66C3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>“</w:t>
      </w:r>
      <w:r w:rsidR="00A13B45" w:rsidRPr="00AD66C3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>, koja će svoj zainteresiranoj publici</w:t>
      </w:r>
      <w:r w:rsidR="00E16107" w:rsidRPr="00AD66C3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 xml:space="preserve"> putem interneta</w:t>
      </w:r>
      <w:r w:rsidR="00A13B45" w:rsidRPr="00AD66C3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 xml:space="preserve"> biti </w:t>
      </w:r>
      <w:r w:rsidR="00A13B45" w:rsidRPr="009913A7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 xml:space="preserve">dostupna istoga dana. </w:t>
      </w:r>
      <w:r w:rsidR="00B457DA" w:rsidRPr="009913A7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br/>
      </w:r>
      <w:r w:rsidR="00663A97" w:rsidRPr="009913A7">
        <w:rPr>
          <w:sz w:val="20"/>
          <w:szCs w:val="20"/>
        </w:rPr>
        <w:t xml:space="preserve">Izložba je nastavak ciklusa ostvarenog u sklopu programskog pravca </w:t>
      </w:r>
      <w:r w:rsidR="00663A97" w:rsidRPr="009913A7">
        <w:rPr>
          <w:i/>
          <w:sz w:val="20"/>
          <w:szCs w:val="20"/>
        </w:rPr>
        <w:t>Doba moći</w:t>
      </w:r>
      <w:r w:rsidR="00663A97" w:rsidRPr="009913A7">
        <w:rPr>
          <w:sz w:val="20"/>
          <w:szCs w:val="20"/>
        </w:rPr>
        <w:t xml:space="preserve"> koji je započeo izložbom </w:t>
      </w:r>
      <w:proofErr w:type="spellStart"/>
      <w:r w:rsidR="00663A97" w:rsidRPr="009913A7">
        <w:rPr>
          <w:b/>
          <w:bCs/>
          <w:i/>
          <w:sz w:val="20"/>
          <w:szCs w:val="20"/>
        </w:rPr>
        <w:t>D’Annunzijeva</w:t>
      </w:r>
      <w:proofErr w:type="spellEnd"/>
      <w:r w:rsidR="00663A97" w:rsidRPr="009913A7">
        <w:rPr>
          <w:b/>
          <w:bCs/>
          <w:i/>
          <w:sz w:val="20"/>
          <w:szCs w:val="20"/>
        </w:rPr>
        <w:t xml:space="preserve"> mučenica - </w:t>
      </w:r>
      <w:proofErr w:type="spellStart"/>
      <w:r w:rsidR="00663A97" w:rsidRPr="009913A7">
        <w:rPr>
          <w:b/>
          <w:bCs/>
          <w:i/>
          <w:sz w:val="20"/>
          <w:szCs w:val="20"/>
        </w:rPr>
        <w:t>L'olocausta</w:t>
      </w:r>
      <w:proofErr w:type="spellEnd"/>
      <w:r w:rsidR="00663A97" w:rsidRPr="009913A7">
        <w:rPr>
          <w:b/>
          <w:bCs/>
          <w:i/>
          <w:sz w:val="20"/>
          <w:szCs w:val="20"/>
        </w:rPr>
        <w:t xml:space="preserve"> di </w:t>
      </w:r>
      <w:proofErr w:type="spellStart"/>
      <w:r w:rsidR="00663A97" w:rsidRPr="009913A7">
        <w:rPr>
          <w:b/>
          <w:bCs/>
          <w:i/>
          <w:sz w:val="20"/>
          <w:szCs w:val="20"/>
        </w:rPr>
        <w:t>d'Annunzio</w:t>
      </w:r>
      <w:proofErr w:type="spellEnd"/>
      <w:r w:rsidR="00663A97" w:rsidRPr="009913A7">
        <w:rPr>
          <w:sz w:val="20"/>
          <w:szCs w:val="20"/>
        </w:rPr>
        <w:t xml:space="preserve">, uspješno nastavljen izložbama </w:t>
      </w:r>
      <w:r w:rsidR="00663A97" w:rsidRPr="009913A7">
        <w:rPr>
          <w:b/>
          <w:bCs/>
          <w:i/>
          <w:sz w:val="20"/>
          <w:szCs w:val="20"/>
        </w:rPr>
        <w:t xml:space="preserve">Violinom iznad granica / Stradivari u Rijeci / </w:t>
      </w:r>
      <w:proofErr w:type="spellStart"/>
      <w:r w:rsidR="00663A97" w:rsidRPr="009913A7">
        <w:rPr>
          <w:b/>
          <w:bCs/>
          <w:i/>
          <w:sz w:val="20"/>
          <w:szCs w:val="20"/>
        </w:rPr>
        <w:t>Kresnik</w:t>
      </w:r>
      <w:proofErr w:type="spellEnd"/>
      <w:r w:rsidR="00663A97" w:rsidRPr="009913A7">
        <w:rPr>
          <w:b/>
          <w:bCs/>
          <w:i/>
          <w:sz w:val="20"/>
          <w:szCs w:val="20"/>
        </w:rPr>
        <w:t xml:space="preserve"> i </w:t>
      </w:r>
      <w:proofErr w:type="spellStart"/>
      <w:r w:rsidR="00663A97" w:rsidRPr="009913A7">
        <w:rPr>
          <w:b/>
          <w:bCs/>
          <w:i/>
          <w:sz w:val="20"/>
          <w:szCs w:val="20"/>
        </w:rPr>
        <w:t>Cremona</w:t>
      </w:r>
      <w:proofErr w:type="spellEnd"/>
      <w:r w:rsidR="00663A97" w:rsidRPr="009913A7">
        <w:rPr>
          <w:sz w:val="20"/>
          <w:szCs w:val="20"/>
        </w:rPr>
        <w:t xml:space="preserve"> i </w:t>
      </w:r>
      <w:r w:rsidR="00663A97" w:rsidRPr="009913A7">
        <w:rPr>
          <w:b/>
          <w:bCs/>
          <w:sz w:val="20"/>
          <w:szCs w:val="20"/>
        </w:rPr>
        <w:t>(</w:t>
      </w:r>
      <w:r w:rsidR="00663A97" w:rsidRPr="009913A7">
        <w:rPr>
          <w:b/>
          <w:bCs/>
          <w:i/>
          <w:sz w:val="20"/>
          <w:szCs w:val="20"/>
        </w:rPr>
        <w:t>Ne)vidljive granice</w:t>
      </w:r>
      <w:r w:rsidR="00663A97" w:rsidRPr="009913A7">
        <w:rPr>
          <w:i/>
          <w:sz w:val="20"/>
          <w:szCs w:val="20"/>
        </w:rPr>
        <w:t xml:space="preserve"> </w:t>
      </w:r>
      <w:r w:rsidR="00663A97" w:rsidRPr="009913A7">
        <w:rPr>
          <w:sz w:val="20"/>
          <w:szCs w:val="20"/>
        </w:rPr>
        <w:t xml:space="preserve">te ciklusom umjetničkih projekata u javnom prostoru Lipe </w:t>
      </w:r>
      <w:r w:rsidR="00663A97" w:rsidRPr="009913A7">
        <w:rPr>
          <w:b/>
          <w:bCs/>
          <w:i/>
          <w:sz w:val="20"/>
          <w:szCs w:val="20"/>
        </w:rPr>
        <w:t>Prepoznavanje odsustva</w:t>
      </w:r>
      <w:r w:rsidR="00663A97" w:rsidRPr="009913A7">
        <w:rPr>
          <w:sz w:val="20"/>
          <w:szCs w:val="20"/>
        </w:rPr>
        <w:t xml:space="preserve"> u Memorijalnom centru Lipa pamti</w:t>
      </w:r>
      <w:r w:rsidR="00663A97" w:rsidRPr="009913A7">
        <w:rPr>
          <w:sz w:val="20"/>
          <w:szCs w:val="20"/>
        </w:rPr>
        <w:t xml:space="preserve">, </w:t>
      </w:r>
      <w:r w:rsidRPr="009913A7">
        <w:rPr>
          <w:rFonts w:cstheme="minorHAnsi"/>
          <w:sz w:val="20"/>
          <w:szCs w:val="20"/>
        </w:rPr>
        <w:t>a u organizaciji</w:t>
      </w:r>
      <w:r w:rsidRPr="009913A7">
        <w:rPr>
          <w:rFonts w:cstheme="minorHAnsi"/>
          <w:b/>
          <w:bCs/>
          <w:sz w:val="20"/>
          <w:szCs w:val="20"/>
        </w:rPr>
        <w:t xml:space="preserve"> Pomorskog i povijesnog muzeja Hrvatskog primorja Rijeka.</w:t>
      </w:r>
    </w:p>
    <w:p w14:paraId="02F3E4FA" w14:textId="4329C449" w:rsidR="00A13B45" w:rsidRPr="00663A97" w:rsidRDefault="00A13B45" w:rsidP="00663A97">
      <w:pPr>
        <w:spacing w:line="276" w:lineRule="auto"/>
        <w:rPr>
          <w:rFonts w:cstheme="minorHAnsi"/>
          <w:color w:val="202124"/>
          <w:sz w:val="22"/>
          <w:szCs w:val="22"/>
          <w:shd w:val="clear" w:color="auto" w:fill="FFFFFF"/>
        </w:rPr>
      </w:pPr>
    </w:p>
    <w:p w14:paraId="345BF4FE" w14:textId="514BA424" w:rsidR="0050139F" w:rsidRPr="00AD66C3" w:rsidRDefault="0050139F" w:rsidP="00A13B45">
      <w:pPr>
        <w:spacing w:line="276" w:lineRule="auto"/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</w:pPr>
      <w:r w:rsidRPr="00AD66C3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>Na konferenciji će govoriti:</w:t>
      </w:r>
    </w:p>
    <w:p w14:paraId="5DE4D9BC" w14:textId="2F81E747" w:rsidR="0050139F" w:rsidRPr="00AD66C3" w:rsidRDefault="0050139F" w:rsidP="0050139F">
      <w:pPr>
        <w:rPr>
          <w:sz w:val="20"/>
          <w:szCs w:val="20"/>
        </w:rPr>
      </w:pPr>
    </w:p>
    <w:p w14:paraId="5C6516A2" w14:textId="77777777" w:rsidR="0050139F" w:rsidRPr="00AD66C3" w:rsidRDefault="0050139F" w:rsidP="0050139F">
      <w:pPr>
        <w:pStyle w:val="ListParagraph"/>
        <w:numPr>
          <w:ilvl w:val="0"/>
          <w:numId w:val="28"/>
        </w:numPr>
        <w:rPr>
          <w:sz w:val="20"/>
          <w:szCs w:val="20"/>
        </w:rPr>
      </w:pPr>
      <w:r w:rsidRPr="00AD66C3">
        <w:rPr>
          <w:b/>
          <w:bCs/>
          <w:sz w:val="20"/>
          <w:szCs w:val="20"/>
        </w:rPr>
        <w:t>Sonja Šišić</w:t>
      </w:r>
      <w:r w:rsidRPr="00AD66C3">
        <w:rPr>
          <w:sz w:val="20"/>
          <w:szCs w:val="20"/>
        </w:rPr>
        <w:t>, pročelnica Upravnog odjela za kulturu, sport i tehničku kulturu PGŽ </w:t>
      </w:r>
    </w:p>
    <w:p w14:paraId="2D221CF8" w14:textId="77777777" w:rsidR="0050139F" w:rsidRPr="00AD66C3" w:rsidRDefault="0050139F" w:rsidP="0050139F">
      <w:pPr>
        <w:pStyle w:val="ListParagraph"/>
        <w:numPr>
          <w:ilvl w:val="0"/>
          <w:numId w:val="28"/>
        </w:numPr>
        <w:rPr>
          <w:sz w:val="20"/>
          <w:szCs w:val="20"/>
        </w:rPr>
      </w:pPr>
      <w:r w:rsidRPr="00AD66C3">
        <w:rPr>
          <w:b/>
          <w:bCs/>
          <w:sz w:val="20"/>
          <w:szCs w:val="20"/>
        </w:rPr>
        <w:t>Ivan Šarar</w:t>
      </w:r>
      <w:r w:rsidRPr="00AD66C3">
        <w:rPr>
          <w:sz w:val="20"/>
          <w:szCs w:val="20"/>
        </w:rPr>
        <w:t>, pročelnik Odjela za kulturu Grada Rijeke</w:t>
      </w:r>
    </w:p>
    <w:p w14:paraId="10BE20F3" w14:textId="77777777" w:rsidR="0050139F" w:rsidRPr="00AD66C3" w:rsidRDefault="0050139F" w:rsidP="0050139F">
      <w:pPr>
        <w:pStyle w:val="ListParagraph"/>
        <w:numPr>
          <w:ilvl w:val="0"/>
          <w:numId w:val="28"/>
        </w:numPr>
        <w:rPr>
          <w:sz w:val="20"/>
          <w:szCs w:val="20"/>
        </w:rPr>
      </w:pPr>
      <w:r w:rsidRPr="00AD66C3">
        <w:rPr>
          <w:b/>
          <w:bCs/>
          <w:sz w:val="20"/>
          <w:szCs w:val="20"/>
        </w:rPr>
        <w:t>Emina Višnić</w:t>
      </w:r>
      <w:r w:rsidRPr="00AD66C3">
        <w:rPr>
          <w:sz w:val="20"/>
          <w:szCs w:val="20"/>
        </w:rPr>
        <w:t>, rukovoditeljica programa RIJEKE 2020</w:t>
      </w:r>
    </w:p>
    <w:p w14:paraId="6902CF5C" w14:textId="77777777" w:rsidR="0050139F" w:rsidRPr="00AD66C3" w:rsidRDefault="0050139F" w:rsidP="0050139F">
      <w:pPr>
        <w:pStyle w:val="ListParagraph"/>
        <w:numPr>
          <w:ilvl w:val="0"/>
          <w:numId w:val="28"/>
        </w:numPr>
        <w:rPr>
          <w:sz w:val="20"/>
          <w:szCs w:val="20"/>
        </w:rPr>
      </w:pPr>
      <w:r w:rsidRPr="00AD66C3">
        <w:rPr>
          <w:b/>
          <w:bCs/>
          <w:sz w:val="20"/>
          <w:szCs w:val="20"/>
        </w:rPr>
        <w:t>Nikolina Radić Štivić</w:t>
      </w:r>
      <w:r w:rsidRPr="00AD66C3">
        <w:rPr>
          <w:sz w:val="20"/>
          <w:szCs w:val="20"/>
        </w:rPr>
        <w:t>, ravnateljica Pomorskog i povijesnog muzeja Hrvatskog primorja Rijeka</w:t>
      </w:r>
    </w:p>
    <w:p w14:paraId="246E6AC0" w14:textId="5E523BEF" w:rsidR="00E16107" w:rsidRPr="00AD66C3" w:rsidRDefault="0050139F" w:rsidP="00E16107">
      <w:pPr>
        <w:pStyle w:val="ListParagraph"/>
        <w:numPr>
          <w:ilvl w:val="0"/>
          <w:numId w:val="28"/>
        </w:numPr>
        <w:spacing w:line="276" w:lineRule="auto"/>
        <w:jc w:val="both"/>
        <w:rPr>
          <w:sz w:val="20"/>
          <w:szCs w:val="20"/>
        </w:rPr>
      </w:pPr>
      <w:r w:rsidRPr="00AD66C3">
        <w:rPr>
          <w:b/>
          <w:bCs/>
          <w:sz w:val="20"/>
          <w:szCs w:val="20"/>
        </w:rPr>
        <w:t xml:space="preserve">Tea </w:t>
      </w:r>
      <w:proofErr w:type="spellStart"/>
      <w:r w:rsidRPr="00AD66C3">
        <w:rPr>
          <w:b/>
          <w:bCs/>
          <w:sz w:val="20"/>
          <w:szCs w:val="20"/>
        </w:rPr>
        <w:t>Perinčić</w:t>
      </w:r>
      <w:proofErr w:type="spellEnd"/>
      <w:r w:rsidRPr="00AD66C3">
        <w:rPr>
          <w:sz w:val="20"/>
          <w:szCs w:val="20"/>
        </w:rPr>
        <w:t xml:space="preserve">, </w:t>
      </w:r>
      <w:r w:rsidR="00E16107" w:rsidRPr="00AD66C3">
        <w:rPr>
          <w:sz w:val="20"/>
          <w:szCs w:val="20"/>
        </w:rPr>
        <w:t xml:space="preserve">viša kustosica, u ime autorskog tima </w:t>
      </w:r>
      <w:r w:rsidR="00AD66C3">
        <w:rPr>
          <w:sz w:val="20"/>
          <w:szCs w:val="20"/>
        </w:rPr>
        <w:t>PPMHP-a</w:t>
      </w:r>
    </w:p>
    <w:p w14:paraId="63E22B98" w14:textId="77777777" w:rsidR="008978EF" w:rsidRPr="00AD66C3" w:rsidRDefault="008978EF" w:rsidP="0050139F">
      <w:pPr>
        <w:pStyle w:val="CommentText"/>
        <w:spacing w:after="0" w:line="276" w:lineRule="auto"/>
        <w:rPr>
          <w:rFonts w:asciiTheme="minorHAnsi" w:hAnsiTheme="minorHAnsi" w:cstheme="minorHAnsi"/>
        </w:rPr>
      </w:pPr>
    </w:p>
    <w:p w14:paraId="0DAF9D3A" w14:textId="34F8F692" w:rsidR="000A0457" w:rsidRPr="00AD66C3" w:rsidRDefault="00A13B45" w:rsidP="0050139F">
      <w:pPr>
        <w:pStyle w:val="CommentText"/>
        <w:spacing w:after="0" w:line="276" w:lineRule="auto"/>
        <w:rPr>
          <w:rFonts w:asciiTheme="minorHAnsi" w:hAnsiTheme="minorHAnsi" w:cstheme="minorHAnsi"/>
        </w:rPr>
      </w:pPr>
      <w:r w:rsidRPr="00AD66C3">
        <w:rPr>
          <w:rFonts w:asciiTheme="minorHAnsi" w:hAnsiTheme="minorHAnsi" w:cstheme="minorHAnsi"/>
        </w:rPr>
        <w:t xml:space="preserve">Pitanje koje izložba postavlja je: koliko se puta u životu moramo suočiti s granicama? I </w:t>
      </w:r>
      <w:r w:rsidR="000A0457" w:rsidRPr="00AD66C3">
        <w:rPr>
          <w:rFonts w:asciiTheme="minorHAnsi" w:hAnsiTheme="minorHAnsi" w:cstheme="minorHAnsi"/>
        </w:rPr>
        <w:t>'</w:t>
      </w:r>
      <w:r w:rsidRPr="00AD66C3">
        <w:rPr>
          <w:rFonts w:asciiTheme="minorHAnsi" w:hAnsiTheme="minorHAnsi" w:cstheme="minorHAnsi"/>
        </w:rPr>
        <w:t>novo normalno</w:t>
      </w:r>
      <w:r w:rsidR="000A0457" w:rsidRPr="00AD66C3">
        <w:rPr>
          <w:rFonts w:asciiTheme="minorHAnsi" w:hAnsiTheme="minorHAnsi" w:cstheme="minorHAnsi"/>
        </w:rPr>
        <w:t xml:space="preserve">' </w:t>
      </w:r>
      <w:r w:rsidRPr="00AD66C3">
        <w:rPr>
          <w:rFonts w:asciiTheme="minorHAnsi" w:hAnsiTheme="minorHAnsi" w:cstheme="minorHAnsi"/>
        </w:rPr>
        <w:t xml:space="preserve">uzrokovano pandemijom osvijestilo je neke granice o kojima dosad nije bilo potrebno razmišljati. S druge strane, i grad Rijeka kroz svoju povijest svjedoči čestim promjenama granica. O njima, tim povijesnim granicama koje se razmatraju u najširem kontekstu tražeći njihov smisao, progovara ova izložba. </w:t>
      </w:r>
    </w:p>
    <w:p w14:paraId="55CF2BA1" w14:textId="67445D8E" w:rsidR="008978EF" w:rsidRPr="00AD66C3" w:rsidRDefault="00A13B45" w:rsidP="008978E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AD66C3">
        <w:rPr>
          <w:rFonts w:asciiTheme="minorHAnsi" w:hAnsiTheme="minorHAnsi" w:cstheme="minorHAnsi"/>
          <w:sz w:val="20"/>
          <w:szCs w:val="20"/>
        </w:rPr>
        <w:br/>
      </w:r>
      <w:r w:rsidR="008978EF" w:rsidRPr="00AD66C3">
        <w:rPr>
          <w:rFonts w:asciiTheme="minorHAnsi" w:hAnsiTheme="minorHAnsi" w:cstheme="minorHAnsi"/>
          <w:bCs/>
          <w:sz w:val="20"/>
          <w:szCs w:val="20"/>
        </w:rPr>
        <w:t>Autori izložbe su</w:t>
      </w:r>
      <w:r w:rsidR="008978EF" w:rsidRPr="00AD66C3">
        <w:rPr>
          <w:rFonts w:asciiTheme="minorHAnsi" w:hAnsiTheme="minorHAnsi" w:cstheme="minorHAnsi"/>
          <w:sz w:val="20"/>
          <w:szCs w:val="20"/>
        </w:rPr>
        <w:t xml:space="preserve"> </w:t>
      </w:r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 xml:space="preserve">Marko Badurina, Margita </w:t>
      </w:r>
      <w:proofErr w:type="spellStart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>Cvijetinović</w:t>
      </w:r>
      <w:proofErr w:type="spellEnd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 xml:space="preserve">, Ana Golja, Vana </w:t>
      </w:r>
      <w:proofErr w:type="spellStart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>Gović</w:t>
      </w:r>
      <w:proofErr w:type="spellEnd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 xml:space="preserve">, Tamara Mataija, Nikša </w:t>
      </w:r>
      <w:proofErr w:type="spellStart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>Mendeš</w:t>
      </w:r>
      <w:proofErr w:type="spellEnd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 xml:space="preserve">, Ivo </w:t>
      </w:r>
      <w:proofErr w:type="spellStart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>Mileusnić</w:t>
      </w:r>
      <w:proofErr w:type="spellEnd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 xml:space="preserve">, Tea </w:t>
      </w:r>
      <w:proofErr w:type="spellStart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>Perinčić</w:t>
      </w:r>
      <w:proofErr w:type="spellEnd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 xml:space="preserve">, Ivana Šarić Žic i Jasna </w:t>
      </w:r>
      <w:proofErr w:type="spellStart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>Ujčić</w:t>
      </w:r>
      <w:proofErr w:type="spellEnd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>Grudenić</w:t>
      </w:r>
      <w:proofErr w:type="spellEnd"/>
      <w:r w:rsidR="008978EF" w:rsidRPr="00AD66C3">
        <w:rPr>
          <w:rFonts w:asciiTheme="minorHAnsi" w:hAnsiTheme="minorHAnsi" w:cstheme="minorHAnsi"/>
          <w:sz w:val="20"/>
          <w:szCs w:val="20"/>
        </w:rPr>
        <w:t xml:space="preserve">. Autorice edukativnih programa su </w:t>
      </w:r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 xml:space="preserve">Denis </w:t>
      </w:r>
      <w:proofErr w:type="spellStart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>Nepokoj</w:t>
      </w:r>
      <w:proofErr w:type="spellEnd"/>
      <w:r w:rsidR="008978EF" w:rsidRPr="00AD66C3">
        <w:rPr>
          <w:rFonts w:asciiTheme="minorHAnsi" w:hAnsiTheme="minorHAnsi" w:cstheme="minorHAnsi"/>
          <w:sz w:val="20"/>
          <w:szCs w:val="20"/>
        </w:rPr>
        <w:t xml:space="preserve"> i</w:t>
      </w:r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 xml:space="preserve"> Andrea </w:t>
      </w:r>
      <w:proofErr w:type="spellStart"/>
      <w:r w:rsidR="008978EF" w:rsidRPr="00AD66C3">
        <w:rPr>
          <w:rFonts w:asciiTheme="minorHAnsi" w:hAnsiTheme="minorHAnsi" w:cstheme="minorHAnsi"/>
          <w:b/>
          <w:bCs/>
          <w:sz w:val="20"/>
          <w:szCs w:val="20"/>
        </w:rPr>
        <w:t>Samaržija</w:t>
      </w:r>
      <w:proofErr w:type="spellEnd"/>
      <w:r w:rsidR="008978EF" w:rsidRPr="00AD66C3">
        <w:rPr>
          <w:rFonts w:asciiTheme="minorHAnsi" w:hAnsiTheme="minorHAnsi" w:cstheme="minorHAnsi"/>
          <w:sz w:val="20"/>
          <w:szCs w:val="20"/>
        </w:rPr>
        <w:t xml:space="preserve">, dok </w:t>
      </w:r>
      <w:r w:rsidR="008978EF" w:rsidRPr="00AD66C3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dizajn izložbe potpisuju </w:t>
      </w:r>
      <w:r w:rsidR="008978EF" w:rsidRPr="00AD66C3">
        <w:rPr>
          <w:rFonts w:asciiTheme="minorHAnsi" w:hAnsiTheme="minorHAnsi" w:cstheme="minorHAnsi"/>
          <w:b/>
          <w:bCs/>
          <w:color w:val="000000"/>
          <w:sz w:val="20"/>
          <w:szCs w:val="20"/>
        </w:rPr>
        <w:t>Sanjin Kunić</w:t>
      </w:r>
      <w:r w:rsidR="008978EF" w:rsidRPr="00AD66C3">
        <w:rPr>
          <w:rFonts w:asciiTheme="minorHAnsi" w:hAnsiTheme="minorHAnsi" w:cstheme="minorHAnsi"/>
          <w:color w:val="000000"/>
          <w:sz w:val="20"/>
          <w:szCs w:val="20"/>
        </w:rPr>
        <w:t xml:space="preserve"> i </w:t>
      </w:r>
      <w:r w:rsidR="008978EF" w:rsidRPr="00AD66C3">
        <w:rPr>
          <w:rFonts w:asciiTheme="minorHAnsi" w:hAnsiTheme="minorHAnsi" w:cstheme="minorHAnsi"/>
          <w:b/>
          <w:bCs/>
          <w:color w:val="000000"/>
          <w:sz w:val="20"/>
          <w:szCs w:val="20"/>
        </w:rPr>
        <w:t>Nikolina Radić Štivić</w:t>
      </w:r>
      <w:r w:rsidR="008978EF" w:rsidRPr="00AD66C3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44C5F943" w14:textId="79F84FA9" w:rsidR="00E94C14" w:rsidRPr="00AD66C3" w:rsidRDefault="00E94C14" w:rsidP="008978E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408BFF55" w14:textId="39FF60FC" w:rsidR="008978EF" w:rsidRPr="00AD66C3" w:rsidRDefault="00E94C14" w:rsidP="00AF467D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6C3">
        <w:rPr>
          <w:rFonts w:asciiTheme="minorHAnsi" w:hAnsiTheme="minorHAnsi" w:cstheme="minorHAnsi"/>
          <w:sz w:val="20"/>
          <w:szCs w:val="20"/>
        </w:rPr>
        <w:t>Izložba „</w:t>
      </w:r>
      <w:r w:rsidRPr="00AD66C3">
        <w:rPr>
          <w:rFonts w:asciiTheme="minorHAnsi" w:hAnsiTheme="minorHAnsi" w:cstheme="minorHAnsi"/>
          <w:iCs/>
          <w:sz w:val="20"/>
          <w:szCs w:val="20"/>
        </w:rPr>
        <w:t>Granice – između reda i kaosa“</w:t>
      </w:r>
      <w:r w:rsidRPr="00AD66C3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AD66C3">
        <w:rPr>
          <w:rFonts w:asciiTheme="minorHAnsi" w:hAnsiTheme="minorHAnsi" w:cstheme="minorHAnsi"/>
          <w:sz w:val="20"/>
          <w:szCs w:val="20"/>
        </w:rPr>
        <w:t xml:space="preserve">isprva zamišljena na tri lokacije – u Guvernerovoj palači te dislociranim zbirkama u Lipi i Kastvu, no naišla je na </w:t>
      </w:r>
      <w:r w:rsidR="00752309" w:rsidRPr="00AD66C3">
        <w:rPr>
          <w:rFonts w:asciiTheme="minorHAnsi" w:hAnsiTheme="minorHAnsi" w:cstheme="minorHAnsi"/>
          <w:sz w:val="20"/>
          <w:szCs w:val="20"/>
        </w:rPr>
        <w:t>'</w:t>
      </w:r>
      <w:r w:rsidRPr="00AD66C3">
        <w:rPr>
          <w:rFonts w:asciiTheme="minorHAnsi" w:hAnsiTheme="minorHAnsi" w:cstheme="minorHAnsi"/>
          <w:sz w:val="20"/>
          <w:szCs w:val="20"/>
        </w:rPr>
        <w:t>granice</w:t>
      </w:r>
      <w:r w:rsidR="00752309" w:rsidRPr="00AD66C3">
        <w:rPr>
          <w:rFonts w:asciiTheme="minorHAnsi" w:hAnsiTheme="minorHAnsi" w:cstheme="minorHAnsi"/>
          <w:sz w:val="20"/>
          <w:szCs w:val="20"/>
        </w:rPr>
        <w:t>'</w:t>
      </w:r>
      <w:r w:rsidRPr="00AD66C3">
        <w:rPr>
          <w:rFonts w:asciiTheme="minorHAnsi" w:hAnsiTheme="minorHAnsi" w:cstheme="minorHAnsi"/>
          <w:sz w:val="20"/>
          <w:szCs w:val="20"/>
        </w:rPr>
        <w:t xml:space="preserve"> koje je nametnula pandemija bolesti Covid-19 te će većim dijelom biti predstavljena u virtualnom obliku. </w:t>
      </w:r>
    </w:p>
    <w:p w14:paraId="6AA68437" w14:textId="77777777" w:rsidR="00975486" w:rsidRPr="00AD66C3" w:rsidRDefault="00975486" w:rsidP="00A13B45">
      <w:pPr>
        <w:rPr>
          <w:rFonts w:cstheme="minorHAnsi"/>
          <w:sz w:val="20"/>
          <w:szCs w:val="20"/>
        </w:rPr>
      </w:pPr>
    </w:p>
    <w:p w14:paraId="6D8BEF73" w14:textId="112B18DC" w:rsidR="00A13B45" w:rsidRPr="00AD66C3" w:rsidRDefault="0050139F" w:rsidP="00975486">
      <w:pPr>
        <w:rPr>
          <w:rFonts w:cstheme="minorHAnsi"/>
          <w:sz w:val="20"/>
          <w:szCs w:val="20"/>
        </w:rPr>
      </w:pPr>
      <w:r w:rsidRPr="00AD66C3">
        <w:rPr>
          <w:rFonts w:cstheme="minorHAnsi"/>
          <w:sz w:val="20"/>
          <w:szCs w:val="20"/>
        </w:rPr>
        <w:t>Unaprijed zahvaljujem na dolasku.</w:t>
      </w:r>
    </w:p>
    <w:p w14:paraId="3058E8EE" w14:textId="3F888C1C" w:rsidR="00ED6AF8" w:rsidRPr="00AD66C3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AD66C3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5DECC974" w14:textId="77777777" w:rsidR="00ED6AF8" w:rsidRPr="00AD66C3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AD66C3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AD66C3" w:rsidRDefault="00755990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="00ED6AF8" w:rsidRPr="00AD66C3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DE8C758" w14:textId="262470EE" w:rsidR="00D208BD" w:rsidRPr="00AD66C3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0"/>
          <w:szCs w:val="20"/>
        </w:rPr>
      </w:pPr>
      <w:r w:rsidRPr="00AD66C3">
        <w:rPr>
          <w:rFonts w:cstheme="minorHAnsi"/>
          <w:sz w:val="20"/>
          <w:szCs w:val="20"/>
        </w:rPr>
        <w:t>Mob: +385 91 612 63 42</w:t>
      </w:r>
    </w:p>
    <w:sectPr w:rsidR="00D208BD" w:rsidRPr="00AD66C3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F58DC" w14:textId="77777777" w:rsidR="00755990" w:rsidRDefault="00755990" w:rsidP="00881B94">
      <w:r>
        <w:separator/>
      </w:r>
    </w:p>
  </w:endnote>
  <w:endnote w:type="continuationSeparator" w:id="0">
    <w:p w14:paraId="05CED568" w14:textId="77777777" w:rsidR="00755990" w:rsidRDefault="0075599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83D8F" w14:textId="405189E9" w:rsidR="00835710" w:rsidRDefault="00835710">
    <w:pPr>
      <w:pStyle w:val="Footer"/>
      <w:jc w:val="right"/>
    </w:pPr>
  </w:p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8837B9" w14:textId="77777777" w:rsidR="00755990" w:rsidRDefault="00755990" w:rsidP="00881B94">
      <w:r>
        <w:separator/>
      </w:r>
    </w:p>
  </w:footnote>
  <w:footnote w:type="continuationSeparator" w:id="0">
    <w:p w14:paraId="5504785F" w14:textId="77777777" w:rsidR="00755990" w:rsidRDefault="0075599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3B0C040" w:rsidR="00835710" w:rsidRDefault="00E70413">
    <w:pPr>
      <w:pStyle w:val="Header"/>
    </w:pPr>
    <w:r>
      <w:rPr>
        <w:b/>
        <w:noProof/>
      </w:rPr>
      <w:drawing>
        <wp:anchor distT="0" distB="0" distL="114300" distR="114300" simplePos="0" relativeHeight="251660288" behindDoc="1" locked="0" layoutInCell="1" allowOverlap="1" wp14:anchorId="4CD4D560" wp14:editId="56C1CABD">
          <wp:simplePos x="0" y="0"/>
          <wp:positionH relativeFrom="column">
            <wp:posOffset>4685665</wp:posOffset>
          </wp:positionH>
          <wp:positionV relativeFrom="paragraph">
            <wp:posOffset>-944880</wp:posOffset>
          </wp:positionV>
          <wp:extent cx="1333500" cy="92075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3500" cy="920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75486"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215B0C2">
          <wp:simplePos x="0" y="0"/>
          <wp:positionH relativeFrom="page">
            <wp:align>left</wp:align>
          </wp:positionH>
          <wp:positionV relativeFrom="paragraph">
            <wp:posOffset>-1287728</wp:posOffset>
          </wp:positionV>
          <wp:extent cx="4576020" cy="11353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76020" cy="11353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5486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36FA4397">
          <wp:simplePos x="0" y="0"/>
          <wp:positionH relativeFrom="column">
            <wp:posOffset>-581025</wp:posOffset>
          </wp:positionH>
          <wp:positionV relativeFrom="paragraph">
            <wp:posOffset>-298450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5486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5C69DA"/>
    <w:multiLevelType w:val="hybridMultilevel"/>
    <w:tmpl w:val="CE4817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0"/>
  </w:num>
  <w:num w:numId="7">
    <w:abstractNumId w:val="8"/>
  </w:num>
  <w:num w:numId="8">
    <w:abstractNumId w:val="14"/>
  </w:num>
  <w:num w:numId="9">
    <w:abstractNumId w:val="6"/>
  </w:num>
  <w:num w:numId="10">
    <w:abstractNumId w:val="7"/>
  </w:num>
  <w:num w:numId="11">
    <w:abstractNumId w:val="4"/>
  </w:num>
  <w:num w:numId="12">
    <w:abstractNumId w:val="15"/>
  </w:num>
  <w:num w:numId="13">
    <w:abstractNumId w:val="4"/>
  </w:num>
  <w:num w:numId="14">
    <w:abstractNumId w:val="21"/>
  </w:num>
  <w:num w:numId="15">
    <w:abstractNumId w:val="24"/>
  </w:num>
  <w:num w:numId="16">
    <w:abstractNumId w:val="3"/>
  </w:num>
  <w:num w:numId="17">
    <w:abstractNumId w:val="5"/>
  </w:num>
  <w:num w:numId="18">
    <w:abstractNumId w:val="10"/>
  </w:num>
  <w:num w:numId="19">
    <w:abstractNumId w:val="23"/>
  </w:num>
  <w:num w:numId="20">
    <w:abstractNumId w:val="13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"/>
  </w:num>
  <w:num w:numId="27">
    <w:abstractNumId w:val="20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0457"/>
    <w:rsid w:val="000A7494"/>
    <w:rsid w:val="000A7F39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D6444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4CEF"/>
    <w:rsid w:val="00105CA9"/>
    <w:rsid w:val="00106A86"/>
    <w:rsid w:val="00111EC0"/>
    <w:rsid w:val="00117352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1DF0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404E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B7236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6572"/>
    <w:rsid w:val="0030568E"/>
    <w:rsid w:val="00305E1E"/>
    <w:rsid w:val="00306920"/>
    <w:rsid w:val="00307EF9"/>
    <w:rsid w:val="003100F2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6E37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76036"/>
    <w:rsid w:val="00495679"/>
    <w:rsid w:val="004A50BA"/>
    <w:rsid w:val="004A54E6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60917"/>
    <w:rsid w:val="00663989"/>
    <w:rsid w:val="00663A97"/>
    <w:rsid w:val="00665050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62C3"/>
    <w:rsid w:val="006E660E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2309"/>
    <w:rsid w:val="0075417F"/>
    <w:rsid w:val="0075520A"/>
    <w:rsid w:val="007555D0"/>
    <w:rsid w:val="0075599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998"/>
    <w:rsid w:val="007F4D89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A1DF9"/>
    <w:rsid w:val="008A4109"/>
    <w:rsid w:val="008A42A1"/>
    <w:rsid w:val="008A4A2C"/>
    <w:rsid w:val="008A4E8D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1D2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456C"/>
    <w:rsid w:val="0096607E"/>
    <w:rsid w:val="00967BD9"/>
    <w:rsid w:val="00970A71"/>
    <w:rsid w:val="0097110E"/>
    <w:rsid w:val="0097235C"/>
    <w:rsid w:val="009742B0"/>
    <w:rsid w:val="00974674"/>
    <w:rsid w:val="00975486"/>
    <w:rsid w:val="0097763C"/>
    <w:rsid w:val="00981792"/>
    <w:rsid w:val="00981826"/>
    <w:rsid w:val="0098361E"/>
    <w:rsid w:val="00986DB8"/>
    <w:rsid w:val="0098708F"/>
    <w:rsid w:val="009913A7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0A11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0A"/>
    <w:rsid w:val="009F602F"/>
    <w:rsid w:val="009F6810"/>
    <w:rsid w:val="00A03B89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6B77"/>
    <w:rsid w:val="00A41010"/>
    <w:rsid w:val="00A415E8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D66C3"/>
    <w:rsid w:val="00AE2337"/>
    <w:rsid w:val="00AE3981"/>
    <w:rsid w:val="00AE6E61"/>
    <w:rsid w:val="00AF1826"/>
    <w:rsid w:val="00AF1ED3"/>
    <w:rsid w:val="00AF3C4C"/>
    <w:rsid w:val="00AF467D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57DA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752"/>
    <w:rsid w:val="00BD68FF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1FE4"/>
    <w:rsid w:val="00C535C2"/>
    <w:rsid w:val="00C53D85"/>
    <w:rsid w:val="00C54920"/>
    <w:rsid w:val="00C641CC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16107"/>
    <w:rsid w:val="00E22380"/>
    <w:rsid w:val="00E30927"/>
    <w:rsid w:val="00E34AD6"/>
    <w:rsid w:val="00E35790"/>
    <w:rsid w:val="00E3604B"/>
    <w:rsid w:val="00E36418"/>
    <w:rsid w:val="00E43B1C"/>
    <w:rsid w:val="00E4443E"/>
    <w:rsid w:val="00E44E36"/>
    <w:rsid w:val="00E456F4"/>
    <w:rsid w:val="00E51ADC"/>
    <w:rsid w:val="00E541B2"/>
    <w:rsid w:val="00E547C5"/>
    <w:rsid w:val="00E630C0"/>
    <w:rsid w:val="00E700B6"/>
    <w:rsid w:val="00E70303"/>
    <w:rsid w:val="00E70413"/>
    <w:rsid w:val="00E708CD"/>
    <w:rsid w:val="00E726A5"/>
    <w:rsid w:val="00E73614"/>
    <w:rsid w:val="00E7486C"/>
    <w:rsid w:val="00E7522F"/>
    <w:rsid w:val="00E775D8"/>
    <w:rsid w:val="00E81C76"/>
    <w:rsid w:val="00E85420"/>
    <w:rsid w:val="00E85AD8"/>
    <w:rsid w:val="00E86700"/>
    <w:rsid w:val="00E94C14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83</cp:revision>
  <cp:lastPrinted>2020-11-16T09:07:00Z</cp:lastPrinted>
  <dcterms:created xsi:type="dcterms:W3CDTF">2020-11-26T13:16:00Z</dcterms:created>
  <dcterms:modified xsi:type="dcterms:W3CDTF">2020-11-27T14:16:00Z</dcterms:modified>
</cp:coreProperties>
</file>