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BEF73" w14:textId="384DDE5F" w:rsidR="00A13B45" w:rsidRPr="00BD0DF9" w:rsidRDefault="006E4866" w:rsidP="000B38A5">
      <w:pPr>
        <w:pStyle w:val="NoSpacing"/>
        <w:rPr>
          <w:rFonts w:cstheme="minorHAnsi"/>
          <w:sz w:val="20"/>
          <w:szCs w:val="20"/>
        </w:rPr>
      </w:pPr>
      <w:r w:rsidRPr="00BD0DF9">
        <w:rPr>
          <w:rFonts w:cstheme="minorHAnsi"/>
          <w:sz w:val="20"/>
          <w:szCs w:val="20"/>
        </w:rPr>
        <w:t>Rijeka, 30. studenog 2020.g.</w:t>
      </w:r>
    </w:p>
    <w:p w14:paraId="1E58B250" w14:textId="4BBD6BB2" w:rsidR="006E4866" w:rsidRPr="00BD0DF9" w:rsidRDefault="006E4866" w:rsidP="000B38A5">
      <w:pPr>
        <w:pStyle w:val="NoSpacing"/>
        <w:rPr>
          <w:rFonts w:cstheme="minorHAnsi"/>
          <w:sz w:val="20"/>
          <w:szCs w:val="20"/>
        </w:rPr>
      </w:pPr>
    </w:p>
    <w:p w14:paraId="3CD97431" w14:textId="5895F695" w:rsidR="006E4866" w:rsidRPr="00BD0DF9" w:rsidRDefault="006E4866" w:rsidP="000B38A5">
      <w:pPr>
        <w:pStyle w:val="NoSpacing"/>
        <w:jc w:val="right"/>
        <w:rPr>
          <w:rFonts w:cstheme="minorHAnsi"/>
          <w:b/>
          <w:bCs/>
          <w:sz w:val="20"/>
          <w:szCs w:val="20"/>
        </w:rPr>
      </w:pPr>
      <w:r w:rsidRPr="00BD0DF9">
        <w:rPr>
          <w:rFonts w:cstheme="minorHAnsi"/>
          <w:b/>
          <w:bCs/>
          <w:sz w:val="20"/>
          <w:szCs w:val="20"/>
        </w:rPr>
        <w:t>POZIV NA KONFERENCIJU ZA MEDIJE</w:t>
      </w:r>
    </w:p>
    <w:p w14:paraId="0C21A3A6" w14:textId="2770B460" w:rsidR="006E4866" w:rsidRDefault="006E4866" w:rsidP="000B38A5">
      <w:pPr>
        <w:pStyle w:val="NoSpacing"/>
        <w:rPr>
          <w:rFonts w:cstheme="minorHAnsi"/>
          <w:sz w:val="20"/>
          <w:szCs w:val="20"/>
        </w:rPr>
      </w:pPr>
    </w:p>
    <w:p w14:paraId="29C49DDE" w14:textId="77777777" w:rsidR="00580F7C" w:rsidRPr="00BD0DF9" w:rsidRDefault="00580F7C" w:rsidP="000B38A5">
      <w:pPr>
        <w:pStyle w:val="NoSpacing"/>
        <w:rPr>
          <w:rFonts w:cstheme="minorHAnsi"/>
          <w:sz w:val="20"/>
          <w:szCs w:val="20"/>
        </w:rPr>
      </w:pPr>
    </w:p>
    <w:p w14:paraId="2CAC6B8C" w14:textId="7B843F7C" w:rsidR="006E4866" w:rsidRPr="00BD0DF9" w:rsidRDefault="006E4866" w:rsidP="000B38A5">
      <w:pPr>
        <w:jc w:val="center"/>
        <w:rPr>
          <w:b/>
          <w:bCs/>
          <w:sz w:val="20"/>
          <w:szCs w:val="20"/>
        </w:rPr>
      </w:pPr>
      <w:r w:rsidRPr="00BD0DF9">
        <w:rPr>
          <w:rFonts w:cstheme="minorHAnsi"/>
          <w:b/>
          <w:bCs/>
          <w:sz w:val="20"/>
          <w:szCs w:val="20"/>
        </w:rPr>
        <w:t>NAJAVA IZLOŽBE</w:t>
      </w:r>
      <w:r w:rsidRPr="00BD0DF9">
        <w:rPr>
          <w:b/>
          <w:bCs/>
          <w:sz w:val="20"/>
          <w:szCs w:val="20"/>
        </w:rPr>
        <w:t xml:space="preserve"> </w:t>
      </w:r>
      <w:r w:rsidRPr="00D45693">
        <w:rPr>
          <w:b/>
          <w:bCs/>
          <w:i/>
          <w:iCs/>
          <w:sz w:val="20"/>
          <w:szCs w:val="20"/>
        </w:rPr>
        <w:t>LOŠE ODLUKE, POLA ZABAVE</w:t>
      </w:r>
    </w:p>
    <w:p w14:paraId="3C031D26" w14:textId="6DA69965" w:rsidR="006E4866" w:rsidRPr="00BD0DF9" w:rsidRDefault="006E4866" w:rsidP="000B38A5">
      <w:pPr>
        <w:jc w:val="center"/>
        <w:rPr>
          <w:b/>
          <w:bCs/>
          <w:sz w:val="20"/>
          <w:szCs w:val="20"/>
        </w:rPr>
      </w:pPr>
      <w:r w:rsidRPr="00BD0DF9">
        <w:rPr>
          <w:b/>
          <w:bCs/>
          <w:sz w:val="20"/>
          <w:szCs w:val="20"/>
        </w:rPr>
        <w:t>ŠVICARSKE UMJETNIČKE SKUPINE !MEDIENGRUPPE BITNIK</w:t>
      </w:r>
    </w:p>
    <w:p w14:paraId="31BC7ECC" w14:textId="27592836" w:rsidR="006E4866" w:rsidRPr="00BD0DF9" w:rsidRDefault="006E4866" w:rsidP="000B38A5">
      <w:pPr>
        <w:rPr>
          <w:b/>
          <w:bCs/>
          <w:sz w:val="20"/>
          <w:szCs w:val="20"/>
        </w:rPr>
      </w:pPr>
    </w:p>
    <w:p w14:paraId="226859C4" w14:textId="54EB5641" w:rsidR="006E4866" w:rsidRPr="00BD0DF9" w:rsidRDefault="006E4866" w:rsidP="000B38A5">
      <w:pPr>
        <w:rPr>
          <w:b/>
          <w:bCs/>
          <w:sz w:val="20"/>
          <w:szCs w:val="20"/>
        </w:rPr>
      </w:pPr>
      <w:r w:rsidRPr="00BD0DF9">
        <w:rPr>
          <w:b/>
          <w:bCs/>
          <w:sz w:val="20"/>
          <w:szCs w:val="20"/>
        </w:rPr>
        <w:tab/>
        <w:t xml:space="preserve">U utorak, 1. prosinca 2020.g. u 11.00 sati u galeriji DeltaLaba </w:t>
      </w:r>
      <w:r w:rsidRPr="00AB4C0E">
        <w:rPr>
          <w:sz w:val="20"/>
          <w:szCs w:val="20"/>
        </w:rPr>
        <w:t>(Delta 5, Rijeka – prizemlje)</w:t>
      </w:r>
      <w:r w:rsidRPr="00BD0DF9">
        <w:rPr>
          <w:b/>
          <w:bCs/>
          <w:sz w:val="20"/>
          <w:szCs w:val="20"/>
        </w:rPr>
        <w:t xml:space="preserve"> bit će održana konferencija za medije na kojoj će biti najavljena izložba </w:t>
      </w:r>
      <w:r w:rsidRPr="00BD0DF9">
        <w:rPr>
          <w:b/>
          <w:bCs/>
          <w:i/>
          <w:sz w:val="20"/>
          <w:szCs w:val="20"/>
        </w:rPr>
        <w:t>Loše odluke, pola zabave</w:t>
      </w:r>
      <w:r w:rsidRPr="00BD0DF9">
        <w:rPr>
          <w:sz w:val="20"/>
          <w:szCs w:val="20"/>
        </w:rPr>
        <w:t xml:space="preserve"> </w:t>
      </w:r>
      <w:r w:rsidRPr="00BD0DF9">
        <w:rPr>
          <w:b/>
          <w:bCs/>
          <w:sz w:val="20"/>
          <w:szCs w:val="20"/>
        </w:rPr>
        <w:t>švicarske umjetničke skupine</w:t>
      </w:r>
      <w:r w:rsidRPr="00BD0DF9">
        <w:rPr>
          <w:sz w:val="20"/>
          <w:szCs w:val="20"/>
        </w:rPr>
        <w:t xml:space="preserve"> </w:t>
      </w:r>
      <w:r w:rsidRPr="00BD0DF9">
        <w:rPr>
          <w:b/>
          <w:bCs/>
          <w:sz w:val="20"/>
          <w:szCs w:val="20"/>
        </w:rPr>
        <w:t>!Mediengruppe Bitnik</w:t>
      </w:r>
      <w:r w:rsidRPr="00BD0DF9">
        <w:rPr>
          <w:b/>
          <w:bCs/>
          <w:sz w:val="20"/>
          <w:szCs w:val="20"/>
        </w:rPr>
        <w:t xml:space="preserve"> </w:t>
      </w:r>
      <w:r w:rsidRPr="00BD0DF9">
        <w:rPr>
          <w:iCs/>
          <w:sz w:val="20"/>
          <w:szCs w:val="20"/>
        </w:rPr>
        <w:t xml:space="preserve">(čita se – </w:t>
      </w:r>
      <w:r w:rsidRPr="00BD0DF9">
        <w:rPr>
          <w:i/>
          <w:iCs/>
          <w:sz w:val="20"/>
          <w:szCs w:val="20"/>
        </w:rPr>
        <w:t>the not mediengruppe bitnik</w:t>
      </w:r>
      <w:r w:rsidRPr="00BD0DF9">
        <w:rPr>
          <w:iCs/>
          <w:sz w:val="20"/>
          <w:szCs w:val="20"/>
        </w:rPr>
        <w:t>)</w:t>
      </w:r>
      <w:r w:rsidRPr="00BD0DF9">
        <w:rPr>
          <w:b/>
          <w:bCs/>
          <w:sz w:val="20"/>
          <w:szCs w:val="20"/>
        </w:rPr>
        <w:t>.</w:t>
      </w:r>
    </w:p>
    <w:p w14:paraId="3D3E1A38" w14:textId="1280AB51" w:rsidR="006E4866" w:rsidRPr="00BD0DF9" w:rsidRDefault="006E4866" w:rsidP="000B38A5">
      <w:pPr>
        <w:rPr>
          <w:b/>
          <w:bCs/>
          <w:sz w:val="20"/>
          <w:szCs w:val="20"/>
        </w:rPr>
      </w:pPr>
    </w:p>
    <w:p w14:paraId="6D38F526" w14:textId="4BF14260" w:rsidR="006E4866" w:rsidRPr="00BD0DF9" w:rsidRDefault="006E4866" w:rsidP="000B38A5">
      <w:pPr>
        <w:rPr>
          <w:b/>
          <w:bCs/>
          <w:sz w:val="20"/>
          <w:szCs w:val="20"/>
        </w:rPr>
      </w:pPr>
      <w:r w:rsidRPr="00BD0DF9">
        <w:rPr>
          <w:b/>
          <w:bCs/>
          <w:sz w:val="20"/>
          <w:szCs w:val="20"/>
        </w:rPr>
        <w:t>Na konferenciji će govoriti:</w:t>
      </w:r>
    </w:p>
    <w:p w14:paraId="018C4AA6" w14:textId="7E1879C0" w:rsidR="006E4866" w:rsidRPr="00BD0DF9" w:rsidRDefault="006E4866" w:rsidP="000B38A5">
      <w:pPr>
        <w:rPr>
          <w:b/>
          <w:bCs/>
          <w:sz w:val="20"/>
          <w:szCs w:val="20"/>
        </w:rPr>
      </w:pPr>
    </w:p>
    <w:p w14:paraId="47610D33" w14:textId="353E68F9" w:rsidR="006E4866" w:rsidRPr="00BD0DF9" w:rsidRDefault="006E4866" w:rsidP="000B38A5">
      <w:pPr>
        <w:pStyle w:val="BodyA"/>
        <w:numPr>
          <w:ilvl w:val="0"/>
          <w:numId w:val="3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  <w:sz w:val="20"/>
          <w:szCs w:val="20"/>
        </w:rPr>
      </w:pPr>
      <w:r w:rsidRPr="00BD0DF9">
        <w:rPr>
          <w:rFonts w:asciiTheme="minorHAnsi" w:hAnsiTheme="minorHAnsi" w:cstheme="minorHAnsi"/>
          <w:b/>
          <w:bCs/>
          <w:sz w:val="20"/>
          <w:szCs w:val="20"/>
        </w:rPr>
        <w:t>Davor Mišković</w:t>
      </w:r>
      <w:r w:rsidRPr="00BD0DF9">
        <w:rPr>
          <w:rFonts w:asciiTheme="minorHAnsi" w:hAnsiTheme="minorHAnsi" w:cstheme="minorHAnsi"/>
          <w:sz w:val="20"/>
          <w:szCs w:val="20"/>
        </w:rPr>
        <w:t>, direktor udruge Drugo more i voditelj programa Dopolavoro EPK</w:t>
      </w:r>
    </w:p>
    <w:p w14:paraId="0C03A47A" w14:textId="0BD9C908" w:rsidR="006E4866" w:rsidRPr="00BD0DF9" w:rsidRDefault="006E4866" w:rsidP="000B38A5">
      <w:pPr>
        <w:pStyle w:val="ListParagraph"/>
        <w:numPr>
          <w:ilvl w:val="0"/>
          <w:numId w:val="31"/>
        </w:numPr>
        <w:rPr>
          <w:sz w:val="20"/>
          <w:szCs w:val="20"/>
        </w:rPr>
      </w:pPr>
      <w:r w:rsidRPr="00BD0DF9">
        <w:rPr>
          <w:b/>
          <w:bCs/>
          <w:sz w:val="20"/>
          <w:szCs w:val="20"/>
        </w:rPr>
        <w:t>Emina Višnić</w:t>
      </w:r>
      <w:r w:rsidRPr="00BD0DF9">
        <w:rPr>
          <w:sz w:val="20"/>
          <w:szCs w:val="20"/>
        </w:rPr>
        <w:t>, rukovoditeljica programa RIJEKE 2020</w:t>
      </w:r>
    </w:p>
    <w:p w14:paraId="0574400C" w14:textId="6D8750FD" w:rsidR="006E4866" w:rsidRPr="00BD0DF9" w:rsidRDefault="006E4866" w:rsidP="000B38A5">
      <w:pPr>
        <w:pStyle w:val="ListParagraph"/>
        <w:numPr>
          <w:ilvl w:val="0"/>
          <w:numId w:val="31"/>
        </w:numPr>
        <w:rPr>
          <w:sz w:val="20"/>
          <w:szCs w:val="20"/>
        </w:rPr>
      </w:pPr>
      <w:r w:rsidRPr="00BD0DF9">
        <w:rPr>
          <w:b/>
          <w:bCs/>
          <w:sz w:val="20"/>
          <w:szCs w:val="20"/>
        </w:rPr>
        <w:t>Domagoj Smoljo</w:t>
      </w:r>
      <w:r w:rsidRPr="00BD0DF9">
        <w:rPr>
          <w:sz w:val="20"/>
          <w:szCs w:val="20"/>
        </w:rPr>
        <w:t xml:space="preserve">, član skupine </w:t>
      </w:r>
      <w:r w:rsidRPr="00BD0DF9">
        <w:rPr>
          <w:sz w:val="20"/>
          <w:szCs w:val="20"/>
        </w:rPr>
        <w:t>!Mediengruppe Bitnik</w:t>
      </w:r>
      <w:r w:rsidRPr="00BD0DF9">
        <w:rPr>
          <w:sz w:val="20"/>
          <w:szCs w:val="20"/>
        </w:rPr>
        <w:t xml:space="preserve"> (video poruka)</w:t>
      </w:r>
    </w:p>
    <w:p w14:paraId="7CDA0AA3" w14:textId="77777777" w:rsidR="006E4866" w:rsidRPr="00BD0DF9" w:rsidRDefault="006E4866" w:rsidP="000B38A5">
      <w:pPr>
        <w:pStyle w:val="NoSpacing"/>
        <w:rPr>
          <w:sz w:val="20"/>
          <w:szCs w:val="20"/>
        </w:rPr>
      </w:pPr>
    </w:p>
    <w:p w14:paraId="4163481D" w14:textId="62DD3792" w:rsidR="006E4866" w:rsidRPr="00BD0DF9" w:rsidRDefault="006E4866" w:rsidP="000B38A5">
      <w:pPr>
        <w:pStyle w:val="NoSpacing"/>
        <w:rPr>
          <w:rFonts w:cstheme="minorHAnsi"/>
          <w:sz w:val="20"/>
          <w:szCs w:val="20"/>
        </w:rPr>
      </w:pPr>
      <w:r w:rsidRPr="00BD0DF9">
        <w:rPr>
          <w:sz w:val="20"/>
          <w:szCs w:val="20"/>
        </w:rPr>
        <w:t>I</w:t>
      </w:r>
      <w:r w:rsidRPr="00BD0DF9">
        <w:rPr>
          <w:sz w:val="20"/>
          <w:szCs w:val="20"/>
        </w:rPr>
        <w:t xml:space="preserve">zložba </w:t>
      </w:r>
      <w:r w:rsidRPr="00BD0DF9">
        <w:rPr>
          <w:b/>
          <w:bCs/>
          <w:i/>
          <w:sz w:val="20"/>
          <w:szCs w:val="20"/>
        </w:rPr>
        <w:t>Loše odluke, pola zabave</w:t>
      </w:r>
      <w:r w:rsidRPr="00BD0DF9">
        <w:rPr>
          <w:sz w:val="20"/>
          <w:szCs w:val="20"/>
        </w:rPr>
        <w:t xml:space="preserve"> švicarske umjetničke skupine </w:t>
      </w:r>
      <w:r w:rsidRPr="00BD0DF9">
        <w:rPr>
          <w:b/>
          <w:bCs/>
          <w:sz w:val="20"/>
          <w:szCs w:val="20"/>
        </w:rPr>
        <w:t>!Mediengruppe Bitnik</w:t>
      </w:r>
      <w:r w:rsidRPr="00BD0DF9">
        <w:rPr>
          <w:bCs/>
          <w:sz w:val="20"/>
          <w:szCs w:val="20"/>
        </w:rPr>
        <w:t xml:space="preserve"> </w:t>
      </w:r>
      <w:r w:rsidRPr="00BD0DF9">
        <w:rPr>
          <w:bCs/>
          <w:sz w:val="20"/>
          <w:szCs w:val="20"/>
        </w:rPr>
        <w:t xml:space="preserve">u organizaciji </w:t>
      </w:r>
      <w:r w:rsidRPr="00315743">
        <w:rPr>
          <w:b/>
          <w:sz w:val="20"/>
          <w:szCs w:val="20"/>
        </w:rPr>
        <w:t>Drugog mora</w:t>
      </w:r>
      <w:r w:rsidRPr="00BD0DF9">
        <w:rPr>
          <w:bCs/>
          <w:sz w:val="20"/>
          <w:szCs w:val="20"/>
        </w:rPr>
        <w:t xml:space="preserve"> otvorit</w:t>
      </w:r>
      <w:r w:rsidRPr="00BD0DF9">
        <w:rPr>
          <w:bCs/>
          <w:sz w:val="20"/>
          <w:szCs w:val="20"/>
        </w:rPr>
        <w:t xml:space="preserve"> će se </w:t>
      </w:r>
      <w:r w:rsidRPr="0002660D">
        <w:rPr>
          <w:b/>
          <w:sz w:val="20"/>
          <w:szCs w:val="20"/>
        </w:rPr>
        <w:t>u prostoru galerije DeltaLab</w:t>
      </w:r>
      <w:r w:rsidRPr="00BD0DF9">
        <w:rPr>
          <w:bCs/>
          <w:sz w:val="20"/>
          <w:szCs w:val="20"/>
        </w:rPr>
        <w:t xml:space="preserve"> </w:t>
      </w:r>
      <w:r w:rsidRPr="00BD0DF9">
        <w:rPr>
          <w:b/>
          <w:sz w:val="20"/>
          <w:szCs w:val="20"/>
        </w:rPr>
        <w:t>u četvrtak, 3. prosinca</w:t>
      </w:r>
      <w:r w:rsidR="00BA78FF">
        <w:rPr>
          <w:b/>
          <w:sz w:val="20"/>
          <w:szCs w:val="20"/>
        </w:rPr>
        <w:t xml:space="preserve"> 2020.g.</w:t>
      </w:r>
      <w:r w:rsidRPr="00BD0DF9">
        <w:rPr>
          <w:b/>
          <w:sz w:val="20"/>
          <w:szCs w:val="20"/>
        </w:rPr>
        <w:t xml:space="preserve"> u 19</w:t>
      </w:r>
      <w:r w:rsidR="000B38A5" w:rsidRPr="00BD0DF9">
        <w:rPr>
          <w:b/>
          <w:sz w:val="20"/>
          <w:szCs w:val="20"/>
        </w:rPr>
        <w:t>.00</w:t>
      </w:r>
      <w:r w:rsidRPr="00BD0DF9">
        <w:rPr>
          <w:b/>
          <w:sz w:val="20"/>
          <w:szCs w:val="20"/>
        </w:rPr>
        <w:t xml:space="preserve"> sati</w:t>
      </w:r>
      <w:r w:rsidRPr="00BD0DF9">
        <w:rPr>
          <w:sz w:val="20"/>
          <w:szCs w:val="20"/>
        </w:rPr>
        <w:t>.</w:t>
      </w:r>
    </w:p>
    <w:p w14:paraId="26948256" w14:textId="59F14AE5" w:rsidR="00851D58" w:rsidRPr="00BD0DF9" w:rsidRDefault="006E4866" w:rsidP="00851D58">
      <w:pPr>
        <w:pStyle w:val="NoSpacing"/>
        <w:rPr>
          <w:rFonts w:cstheme="minorHAnsi"/>
          <w:sz w:val="20"/>
          <w:szCs w:val="20"/>
        </w:rPr>
      </w:pPr>
      <w:r w:rsidRPr="00BD0DF9">
        <w:rPr>
          <w:sz w:val="20"/>
          <w:szCs w:val="20"/>
        </w:rPr>
        <w:t>Izložba se</w:t>
      </w:r>
      <w:r w:rsidR="000B38A5" w:rsidRPr="00BD0DF9">
        <w:rPr>
          <w:sz w:val="20"/>
          <w:szCs w:val="20"/>
        </w:rPr>
        <w:t>,</w:t>
      </w:r>
      <w:r w:rsidRPr="00BD0DF9">
        <w:rPr>
          <w:sz w:val="20"/>
          <w:szCs w:val="20"/>
        </w:rPr>
        <w:t xml:space="preserve"> </w:t>
      </w:r>
      <w:r w:rsidR="000B38A5" w:rsidRPr="00BD0DF9">
        <w:rPr>
          <w:sz w:val="20"/>
          <w:szCs w:val="20"/>
        </w:rPr>
        <w:t xml:space="preserve">uz poštivanje svih važećih mjera u borbi protiv zaraze bolešću COVID-19, </w:t>
      </w:r>
      <w:r w:rsidRPr="00BD0DF9">
        <w:rPr>
          <w:sz w:val="20"/>
          <w:szCs w:val="20"/>
        </w:rPr>
        <w:t>otvara u</w:t>
      </w:r>
      <w:r w:rsidRPr="00BD0DF9">
        <w:rPr>
          <w:sz w:val="20"/>
          <w:szCs w:val="20"/>
        </w:rPr>
        <w:t xml:space="preserve"> okviru programa </w:t>
      </w:r>
      <w:r w:rsidRPr="00BD0DF9">
        <w:rPr>
          <w:b/>
          <w:bCs/>
          <w:iCs/>
          <w:sz w:val="20"/>
          <w:szCs w:val="20"/>
        </w:rPr>
        <w:t>Dopolavoro Rijek</w:t>
      </w:r>
      <w:r w:rsidRPr="00BD0DF9">
        <w:rPr>
          <w:b/>
          <w:bCs/>
          <w:iCs/>
          <w:sz w:val="20"/>
          <w:szCs w:val="20"/>
        </w:rPr>
        <w:t>e</w:t>
      </w:r>
      <w:r w:rsidRPr="00BD0DF9">
        <w:rPr>
          <w:b/>
          <w:bCs/>
          <w:iCs/>
          <w:sz w:val="20"/>
          <w:szCs w:val="20"/>
        </w:rPr>
        <w:t xml:space="preserve"> 2020 – Europsk</w:t>
      </w:r>
      <w:r w:rsidR="0087470A" w:rsidRPr="00BD0DF9">
        <w:rPr>
          <w:b/>
          <w:bCs/>
          <w:iCs/>
          <w:sz w:val="20"/>
          <w:szCs w:val="20"/>
        </w:rPr>
        <w:t>e</w:t>
      </w:r>
      <w:r w:rsidRPr="00BD0DF9">
        <w:rPr>
          <w:b/>
          <w:bCs/>
          <w:iCs/>
          <w:sz w:val="20"/>
          <w:szCs w:val="20"/>
        </w:rPr>
        <w:t xml:space="preserve"> prijestolnic</w:t>
      </w:r>
      <w:r w:rsidR="0087470A" w:rsidRPr="00BD0DF9">
        <w:rPr>
          <w:b/>
          <w:bCs/>
          <w:iCs/>
          <w:sz w:val="20"/>
          <w:szCs w:val="20"/>
        </w:rPr>
        <w:t>e</w:t>
      </w:r>
      <w:r w:rsidRPr="00BD0DF9">
        <w:rPr>
          <w:b/>
          <w:bCs/>
          <w:iCs/>
          <w:sz w:val="20"/>
          <w:szCs w:val="20"/>
        </w:rPr>
        <w:t xml:space="preserve"> kulture</w:t>
      </w:r>
      <w:r w:rsidR="00851D58" w:rsidRPr="00BD0DF9">
        <w:rPr>
          <w:sz w:val="20"/>
          <w:szCs w:val="20"/>
        </w:rPr>
        <w:t xml:space="preserve"> i bit će ju moguće </w:t>
      </w:r>
      <w:r w:rsidR="00851D58" w:rsidRPr="00BD0DF9">
        <w:rPr>
          <w:sz w:val="20"/>
          <w:szCs w:val="20"/>
        </w:rPr>
        <w:t xml:space="preserve">besplatno posjetiti </w:t>
      </w:r>
      <w:r w:rsidR="00851D58" w:rsidRPr="00BD0DF9">
        <w:rPr>
          <w:b/>
          <w:bCs/>
          <w:sz w:val="20"/>
          <w:szCs w:val="20"/>
        </w:rPr>
        <w:t>do 15. siječnja 2021.</w:t>
      </w:r>
      <w:r w:rsidR="00851D58" w:rsidRPr="00BD0DF9">
        <w:rPr>
          <w:b/>
          <w:sz w:val="20"/>
          <w:szCs w:val="20"/>
        </w:rPr>
        <w:t>g.</w:t>
      </w:r>
    </w:p>
    <w:p w14:paraId="18D32DFF" w14:textId="77777777" w:rsidR="006E4866" w:rsidRPr="00BD0DF9" w:rsidRDefault="006E4866" w:rsidP="000B38A5">
      <w:pPr>
        <w:pStyle w:val="NoSpacing"/>
        <w:rPr>
          <w:sz w:val="20"/>
          <w:szCs w:val="20"/>
        </w:rPr>
      </w:pPr>
    </w:p>
    <w:p w14:paraId="651A24FA" w14:textId="2D97871F" w:rsidR="006E4866" w:rsidRPr="00BD0DF9" w:rsidRDefault="006E4866" w:rsidP="000B38A5">
      <w:pPr>
        <w:rPr>
          <w:sz w:val="20"/>
          <w:szCs w:val="20"/>
        </w:rPr>
      </w:pPr>
      <w:r w:rsidRPr="00BD0DF9">
        <w:rPr>
          <w:sz w:val="20"/>
          <w:szCs w:val="20"/>
        </w:rPr>
        <w:t>Poznatiji kao </w:t>
      </w:r>
      <w:r w:rsidRPr="00BD0DF9">
        <w:rPr>
          <w:i/>
          <w:iCs/>
          <w:sz w:val="20"/>
          <w:szCs w:val="20"/>
        </w:rPr>
        <w:t>!Mediengruppe Bitnik</w:t>
      </w:r>
      <w:r w:rsidRPr="00BD0DF9">
        <w:rPr>
          <w:sz w:val="20"/>
          <w:szCs w:val="20"/>
        </w:rPr>
        <w:t>, </w:t>
      </w:r>
      <w:r w:rsidRPr="00BD0DF9">
        <w:rPr>
          <w:b/>
          <w:bCs/>
          <w:sz w:val="20"/>
          <w:szCs w:val="20"/>
        </w:rPr>
        <w:t>Carmen Weisskopf</w:t>
      </w:r>
      <w:r w:rsidRPr="00BD0DF9">
        <w:rPr>
          <w:sz w:val="20"/>
          <w:szCs w:val="20"/>
        </w:rPr>
        <w:t xml:space="preserve"> i </w:t>
      </w:r>
      <w:r w:rsidRPr="00BD0DF9">
        <w:rPr>
          <w:b/>
          <w:bCs/>
          <w:sz w:val="20"/>
          <w:szCs w:val="20"/>
        </w:rPr>
        <w:t>Domagoj Smoljo</w:t>
      </w:r>
      <w:r w:rsidRPr="00BD0DF9">
        <w:rPr>
          <w:sz w:val="20"/>
          <w:szCs w:val="20"/>
        </w:rPr>
        <w:t xml:space="preserve"> rade na internetu i s internetom, baveći se temeljnim pitanjima i problematikom naše suvremenosti. Njihovo djelovanje pritom nadilazi sferu digitalnog i utječe na promjene u fizičkim prostorima, često uzrokujući gubitak kontrole u naoko stabilnim strukturama i mehanizmima.</w:t>
      </w:r>
    </w:p>
    <w:p w14:paraId="37096CC1" w14:textId="77777777" w:rsidR="006E4866" w:rsidRPr="00BD0DF9" w:rsidRDefault="006E4866" w:rsidP="000B38A5">
      <w:pPr>
        <w:rPr>
          <w:sz w:val="20"/>
          <w:szCs w:val="20"/>
        </w:rPr>
      </w:pPr>
    </w:p>
    <w:p w14:paraId="7F9DEB18" w14:textId="77777777" w:rsidR="006E4866" w:rsidRPr="00BD0DF9" w:rsidRDefault="006E4866" w:rsidP="000B38A5">
      <w:pPr>
        <w:rPr>
          <w:sz w:val="20"/>
          <w:szCs w:val="20"/>
        </w:rPr>
      </w:pPr>
      <w:r w:rsidRPr="00BD0DF9">
        <w:rPr>
          <w:sz w:val="20"/>
          <w:szCs w:val="20"/>
        </w:rPr>
        <w:t>Izložba </w:t>
      </w:r>
      <w:r w:rsidRPr="00BD0DF9">
        <w:rPr>
          <w:b/>
          <w:bCs/>
          <w:i/>
          <w:iCs/>
          <w:sz w:val="20"/>
          <w:szCs w:val="20"/>
        </w:rPr>
        <w:t>Loše odluke, pola zabave</w:t>
      </w:r>
      <w:r w:rsidRPr="00BD0DF9">
        <w:rPr>
          <w:b/>
          <w:bCs/>
          <w:sz w:val="20"/>
          <w:szCs w:val="20"/>
        </w:rPr>
        <w:t xml:space="preserve"> </w:t>
      </w:r>
      <w:r w:rsidRPr="00BD0DF9">
        <w:rPr>
          <w:sz w:val="20"/>
          <w:szCs w:val="20"/>
        </w:rPr>
        <w:t>donosi njihova dva najnovija uratka. Rad</w:t>
      </w:r>
      <w:r w:rsidRPr="00BD0DF9">
        <w:rPr>
          <w:b/>
          <w:bCs/>
          <w:sz w:val="20"/>
          <w:szCs w:val="20"/>
        </w:rPr>
        <w:t xml:space="preserve"> </w:t>
      </w:r>
      <w:r w:rsidRPr="00BD0DF9">
        <w:rPr>
          <w:b/>
          <w:bCs/>
          <w:i/>
          <w:iCs/>
          <w:sz w:val="20"/>
          <w:szCs w:val="20"/>
        </w:rPr>
        <w:t>Označen zbog političkog govora</w:t>
      </w:r>
      <w:r w:rsidRPr="00BD0DF9">
        <w:rPr>
          <w:sz w:val="20"/>
          <w:szCs w:val="20"/>
        </w:rPr>
        <w:t xml:space="preserve"> bavi se problematikom sve prisutnijeg upošljavanja algoritama u procjeni naših osobnosti i odlučivanja jesmo li „uzorni“ građani ili zaposlenici. Poput odjeće koju nosimo, naši su profili na društvenim mrežama postali nositelj našeg identiteta. Koristeći platformu </w:t>
      </w:r>
      <w:r w:rsidRPr="00BD0DF9">
        <w:rPr>
          <w:i/>
          <w:sz w:val="20"/>
          <w:szCs w:val="20"/>
        </w:rPr>
        <w:t>Ferretly</w:t>
      </w:r>
      <w:r w:rsidRPr="00BD0DF9">
        <w:rPr>
          <w:sz w:val="20"/>
          <w:szCs w:val="20"/>
        </w:rPr>
        <w:t>, koja stručnjacima za ljudske resurse služi za procjenu jesu li pojedini kandidati pogodni za ulazak u neku zemlju ili za rad u određenoj organizaciji, umjetnici su izradili analizu korisničkih profila na društvenim mrežama vođa svake od 27 zemalja članica Europske unije i rezultate predstavili u formi 27 posebno dizajniranih majica.</w:t>
      </w:r>
    </w:p>
    <w:p w14:paraId="685106C1" w14:textId="77777777" w:rsidR="006E4866" w:rsidRPr="00BD0DF9" w:rsidRDefault="006E4866" w:rsidP="000B38A5">
      <w:pPr>
        <w:rPr>
          <w:sz w:val="20"/>
          <w:szCs w:val="20"/>
        </w:rPr>
      </w:pPr>
    </w:p>
    <w:p w14:paraId="077D10E1" w14:textId="1C987CCA" w:rsidR="006E4866" w:rsidRDefault="006E4866" w:rsidP="000B38A5">
      <w:pPr>
        <w:rPr>
          <w:sz w:val="20"/>
          <w:szCs w:val="20"/>
        </w:rPr>
      </w:pPr>
      <w:r w:rsidRPr="00BD0DF9">
        <w:rPr>
          <w:sz w:val="20"/>
          <w:szCs w:val="20"/>
        </w:rPr>
        <w:t>Također u znaku istog broja, rad </w:t>
      </w:r>
      <w:r w:rsidRPr="00BD0DF9">
        <w:rPr>
          <w:b/>
          <w:bCs/>
          <w:i/>
          <w:iCs/>
          <w:sz w:val="20"/>
          <w:szCs w:val="20"/>
        </w:rPr>
        <w:t>Odluke Odluke Odluke</w:t>
      </w:r>
      <w:r w:rsidRPr="00BD0DF9">
        <w:rPr>
          <w:i/>
          <w:iCs/>
          <w:sz w:val="20"/>
          <w:szCs w:val="20"/>
        </w:rPr>
        <w:t> </w:t>
      </w:r>
      <w:r w:rsidRPr="00BD0DF9">
        <w:rPr>
          <w:sz w:val="20"/>
          <w:szCs w:val="20"/>
        </w:rPr>
        <w:t xml:space="preserve">traga za nesavršenostima u suvremenom poštanskom sustavu koji danas u znatnoj mjeri oslanja na računala prilikom donošenja gotovo svih potrebnih odluka. </w:t>
      </w:r>
      <w:r w:rsidRPr="00BD0DF9">
        <w:rPr>
          <w:iCs/>
          <w:sz w:val="20"/>
          <w:szCs w:val="20"/>
        </w:rPr>
        <w:t>Umjetnici su iz Berlina poslali 27 paketa putem pružatelja logističkih usluga DHL Express, označivši na svakom paketu po dvije adrese za isporuku: s jedne je strane paketa za primatelja navedena Aksioma u Ljubljani, a s druge – Drugo more u Rijeci.</w:t>
      </w:r>
      <w:r w:rsidRPr="00BD0DF9">
        <w:rPr>
          <w:sz w:val="20"/>
          <w:szCs w:val="20"/>
        </w:rPr>
        <w:t xml:space="preserve"> Konačna instalacija koja se istovremeno prikazuje u dva izložbena prostora sastavljena je od slova koja su nasumično stigla na svaku lokaciju, čime se autorstvo djela u istoj mjeri prepušta umjetnicima koliko i poštanskim strojevima.</w:t>
      </w:r>
    </w:p>
    <w:p w14:paraId="20F81798" w14:textId="68ADF443" w:rsidR="00BD0DF9" w:rsidRDefault="00BD0DF9" w:rsidP="000B38A5">
      <w:pPr>
        <w:rPr>
          <w:sz w:val="20"/>
          <w:szCs w:val="20"/>
        </w:rPr>
      </w:pPr>
    </w:p>
    <w:p w14:paraId="7480AA91" w14:textId="0172F596" w:rsidR="00BD0DF9" w:rsidRPr="00BD0DF9" w:rsidRDefault="00BD0DF9" w:rsidP="000B38A5">
      <w:pPr>
        <w:rPr>
          <w:sz w:val="20"/>
          <w:szCs w:val="20"/>
        </w:rPr>
      </w:pPr>
      <w:r>
        <w:rPr>
          <w:sz w:val="20"/>
          <w:szCs w:val="20"/>
        </w:rPr>
        <w:t>Unaprijed zahvaljujem na dolasku.</w:t>
      </w:r>
    </w:p>
    <w:p w14:paraId="534A8578" w14:textId="77777777" w:rsidR="000B38A5" w:rsidRPr="00BD0DF9" w:rsidRDefault="000B38A5" w:rsidP="000B38A5">
      <w:pPr>
        <w:pStyle w:val="NoSpacing"/>
        <w:rPr>
          <w:bCs/>
          <w:sz w:val="20"/>
          <w:szCs w:val="20"/>
        </w:rPr>
      </w:pPr>
    </w:p>
    <w:p w14:paraId="3058E8EE" w14:textId="3F888C1C" w:rsidR="00ED6AF8" w:rsidRPr="00BD0DF9" w:rsidRDefault="00ED6AF8" w:rsidP="000B38A5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BD0DF9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5DECC974" w14:textId="77777777" w:rsidR="00ED6AF8" w:rsidRPr="00BD0DF9" w:rsidRDefault="00ED6AF8" w:rsidP="000B38A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BD0DF9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BD0DF9" w:rsidRDefault="00CD4A5F" w:rsidP="000B38A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ED6AF8" w:rsidRPr="00BD0DF9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262470EE" w:rsidR="00D208BD" w:rsidRPr="00BD0DF9" w:rsidRDefault="00ED6AF8" w:rsidP="000B38A5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0"/>
          <w:szCs w:val="20"/>
        </w:rPr>
      </w:pPr>
      <w:r w:rsidRPr="00BD0DF9">
        <w:rPr>
          <w:rFonts w:cstheme="minorHAnsi"/>
          <w:sz w:val="20"/>
          <w:szCs w:val="20"/>
        </w:rPr>
        <w:t>Mob: +385 91 612 63 42</w:t>
      </w:r>
    </w:p>
    <w:sectPr w:rsidR="00D208BD" w:rsidRPr="00BD0DF9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4FC9A" w14:textId="77777777" w:rsidR="00CD4A5F" w:rsidRDefault="00CD4A5F" w:rsidP="00881B94">
      <w:r>
        <w:separator/>
      </w:r>
    </w:p>
  </w:endnote>
  <w:endnote w:type="continuationSeparator" w:id="0">
    <w:p w14:paraId="13C19F49" w14:textId="77777777" w:rsidR="00CD4A5F" w:rsidRDefault="00CD4A5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D4A5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07FA5" w14:textId="77777777" w:rsidR="00CD4A5F" w:rsidRDefault="00CD4A5F" w:rsidP="00881B94">
      <w:r>
        <w:separator/>
      </w:r>
    </w:p>
  </w:footnote>
  <w:footnote w:type="continuationSeparator" w:id="0">
    <w:p w14:paraId="579E0BAC" w14:textId="77777777" w:rsidR="00CD4A5F" w:rsidRDefault="00CD4A5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0"/>
  </w:num>
  <w:num w:numId="7">
    <w:abstractNumId w:val="11"/>
  </w:num>
  <w:num w:numId="8">
    <w:abstractNumId w:val="17"/>
  </w:num>
  <w:num w:numId="9">
    <w:abstractNumId w:val="8"/>
  </w:num>
  <w:num w:numId="10">
    <w:abstractNumId w:val="10"/>
  </w:num>
  <w:num w:numId="11">
    <w:abstractNumId w:val="5"/>
  </w:num>
  <w:num w:numId="12">
    <w:abstractNumId w:val="18"/>
  </w:num>
  <w:num w:numId="13">
    <w:abstractNumId w:val="5"/>
  </w:num>
  <w:num w:numId="14">
    <w:abstractNumId w:val="24"/>
  </w:num>
  <w:num w:numId="15">
    <w:abstractNumId w:val="27"/>
  </w:num>
  <w:num w:numId="16">
    <w:abstractNumId w:val="4"/>
  </w:num>
  <w:num w:numId="17">
    <w:abstractNumId w:val="7"/>
  </w:num>
  <w:num w:numId="18">
    <w:abstractNumId w:val="13"/>
  </w:num>
  <w:num w:numId="19">
    <w:abstractNumId w:val="26"/>
  </w:num>
  <w:num w:numId="20">
    <w:abstractNumId w:val="16"/>
  </w:num>
  <w:num w:numId="21">
    <w:abstractNumId w:val="14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"/>
  </w:num>
  <w:num w:numId="27">
    <w:abstractNumId w:val="23"/>
  </w:num>
  <w:num w:numId="28">
    <w:abstractNumId w:val="25"/>
  </w:num>
  <w:num w:numId="29">
    <w:abstractNumId w:val="3"/>
  </w:num>
  <w:num w:numId="30">
    <w:abstractNumId w:val="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2660D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2EC7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743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D3CAE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0F7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2B2A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A1DF9"/>
    <w:rsid w:val="008A4109"/>
    <w:rsid w:val="008A42A1"/>
    <w:rsid w:val="008A4A2C"/>
    <w:rsid w:val="008A4E8D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9C8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4C0E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A78FF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259D9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4A5F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569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30</cp:revision>
  <cp:lastPrinted>2020-11-16T09:07:00Z</cp:lastPrinted>
  <dcterms:created xsi:type="dcterms:W3CDTF">2020-11-30T07:59:00Z</dcterms:created>
  <dcterms:modified xsi:type="dcterms:W3CDTF">2020-11-30T08:04:00Z</dcterms:modified>
</cp:coreProperties>
</file>