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3E654" w14:textId="66798E86" w:rsidR="006C0192" w:rsidRPr="00E81182" w:rsidRDefault="00E81182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81182">
        <w:rPr>
          <w:rFonts w:eastAsia="Times New Roman" w:cstheme="minorHAnsi"/>
          <w:color w:val="000000"/>
          <w:sz w:val="22"/>
          <w:szCs w:val="22"/>
          <w:lang w:eastAsia="hr-HR"/>
        </w:rPr>
        <w:t>Rijeka, 4. studenog 2020.g.</w:t>
      </w:r>
    </w:p>
    <w:p w14:paraId="605D9AFF" w14:textId="02100D32" w:rsidR="00E81182" w:rsidRPr="00E81182" w:rsidRDefault="00E81182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CD6E180" w14:textId="0A4097CA" w:rsidR="00E81182" w:rsidRPr="00E81182" w:rsidRDefault="00E81182" w:rsidP="00E81182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E8118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6B0BCC23" w14:textId="0C790FE1" w:rsidR="00E81182" w:rsidRDefault="00E81182" w:rsidP="005C620B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B62F37F" w14:textId="77777777" w:rsidR="003D5B80" w:rsidRPr="00E81182" w:rsidRDefault="003D5B80" w:rsidP="005C620B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4992DAC" w14:textId="77777777" w:rsidR="006B3657" w:rsidRDefault="006B3657" w:rsidP="005C620B">
      <w:pPr>
        <w:ind w:right="-6"/>
        <w:jc w:val="center"/>
        <w:rPr>
          <w:rFonts w:cstheme="minorHAnsi"/>
          <w:b/>
          <w:i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OTVORENJE </w:t>
      </w:r>
      <w:r w:rsidR="005C620B" w:rsidRPr="00E81182">
        <w:rPr>
          <w:rFonts w:cstheme="minorHAnsi"/>
          <w:b/>
          <w:bCs/>
          <w:sz w:val="22"/>
          <w:szCs w:val="22"/>
        </w:rPr>
        <w:t>IZLOŽB</w:t>
      </w:r>
      <w:r>
        <w:rPr>
          <w:rFonts w:cstheme="minorHAnsi"/>
          <w:b/>
          <w:bCs/>
          <w:sz w:val="22"/>
          <w:szCs w:val="22"/>
        </w:rPr>
        <w:t>E</w:t>
      </w:r>
      <w:r w:rsidR="005C620B" w:rsidRPr="00E81182">
        <w:rPr>
          <w:rFonts w:cstheme="minorHAnsi"/>
          <w:b/>
          <w:bCs/>
          <w:sz w:val="22"/>
          <w:szCs w:val="22"/>
        </w:rPr>
        <w:t xml:space="preserve"> „</w:t>
      </w:r>
      <w:r w:rsidR="005C620B" w:rsidRPr="00E81182">
        <w:rPr>
          <w:rFonts w:cstheme="minorHAnsi"/>
          <w:b/>
          <w:iCs/>
          <w:sz w:val="22"/>
          <w:szCs w:val="22"/>
        </w:rPr>
        <w:t xml:space="preserve">NESIGURNOST U PETLJI“ </w:t>
      </w:r>
    </w:p>
    <w:p w14:paraId="6503AECD" w14:textId="1B90FF27" w:rsidR="00E81182" w:rsidRPr="006B3657" w:rsidRDefault="005C620B" w:rsidP="005C620B">
      <w:pPr>
        <w:ind w:right="-6"/>
        <w:jc w:val="center"/>
        <w:rPr>
          <w:rFonts w:cstheme="minorHAnsi"/>
          <w:b/>
          <w:bCs/>
          <w:sz w:val="22"/>
          <w:szCs w:val="22"/>
        </w:rPr>
      </w:pPr>
      <w:r w:rsidRPr="00E81182">
        <w:rPr>
          <w:rFonts w:cstheme="minorHAnsi"/>
          <w:b/>
          <w:iCs/>
          <w:sz w:val="22"/>
          <w:szCs w:val="22"/>
        </w:rPr>
        <w:t>SLOVENSKE UMJETNICE</w:t>
      </w:r>
      <w:r w:rsidRPr="00E81182">
        <w:rPr>
          <w:rFonts w:cstheme="minorHAnsi"/>
          <w:b/>
          <w:bCs/>
          <w:sz w:val="22"/>
          <w:szCs w:val="22"/>
        </w:rPr>
        <w:t xml:space="preserve"> SANELE JAHIĆ U DELTA LABU</w:t>
      </w:r>
    </w:p>
    <w:p w14:paraId="5955EBC0" w14:textId="77777777" w:rsidR="00E81182" w:rsidRPr="00E81182" w:rsidRDefault="00E81182" w:rsidP="00E81182">
      <w:pPr>
        <w:ind w:right="-6"/>
        <w:rPr>
          <w:rFonts w:cstheme="minorHAnsi"/>
          <w:sz w:val="22"/>
          <w:szCs w:val="22"/>
        </w:rPr>
      </w:pPr>
    </w:p>
    <w:p w14:paraId="50421990" w14:textId="33B0096B" w:rsidR="00E81182" w:rsidRDefault="00E81182" w:rsidP="00E81182">
      <w:pPr>
        <w:ind w:right="-6"/>
        <w:rPr>
          <w:rFonts w:cstheme="minorHAnsi"/>
          <w:sz w:val="22"/>
          <w:szCs w:val="22"/>
        </w:rPr>
      </w:pPr>
    </w:p>
    <w:p w14:paraId="0B48D513" w14:textId="6917E8BA" w:rsidR="00E81182" w:rsidRPr="00E81182" w:rsidRDefault="008D0E2F" w:rsidP="00E81182">
      <w:pPr>
        <w:ind w:right="-6"/>
        <w:rPr>
          <w:rFonts w:cstheme="minorHAnsi"/>
          <w:sz w:val="22"/>
          <w:szCs w:val="22"/>
        </w:rPr>
      </w:pPr>
      <w:r w:rsidRPr="008D0E2F">
        <w:rPr>
          <w:rFonts w:cstheme="minorHAnsi"/>
          <w:b/>
          <w:bCs/>
          <w:sz w:val="22"/>
          <w:szCs w:val="22"/>
        </w:rPr>
        <w:tab/>
      </w:r>
      <w:r w:rsidR="005C620B" w:rsidRPr="008D0E2F">
        <w:rPr>
          <w:rFonts w:cstheme="minorHAnsi"/>
          <w:b/>
          <w:bCs/>
          <w:sz w:val="22"/>
          <w:szCs w:val="22"/>
        </w:rPr>
        <w:t xml:space="preserve">U četvrtak, 5. studenog 2020.g. u 19.00 sati u prostoru Delta Laba </w:t>
      </w:r>
      <w:r w:rsidR="005C620B">
        <w:rPr>
          <w:rFonts w:cstheme="minorHAnsi"/>
          <w:sz w:val="22"/>
          <w:szCs w:val="22"/>
        </w:rPr>
        <w:t xml:space="preserve">(Delta 5, Rijeka) </w:t>
      </w:r>
      <w:r w:rsidR="005C620B" w:rsidRPr="008D0E2F">
        <w:rPr>
          <w:rFonts w:cstheme="minorHAnsi"/>
          <w:b/>
          <w:bCs/>
          <w:sz w:val="22"/>
          <w:szCs w:val="22"/>
        </w:rPr>
        <w:t>održat će se otvorenje izložbe</w:t>
      </w:r>
      <w:r w:rsidR="00E81182" w:rsidRPr="00E81182">
        <w:rPr>
          <w:rFonts w:cstheme="minorHAnsi"/>
          <w:sz w:val="22"/>
          <w:szCs w:val="22"/>
        </w:rPr>
        <w:t> </w:t>
      </w:r>
      <w:r w:rsidR="00E81182" w:rsidRPr="00BA424E">
        <w:rPr>
          <w:rFonts w:cstheme="minorHAnsi"/>
          <w:b/>
          <w:bCs/>
          <w:i/>
          <w:iCs/>
          <w:sz w:val="22"/>
          <w:szCs w:val="22"/>
        </w:rPr>
        <w:t>Nesigurnost u petlji</w:t>
      </w:r>
      <w:r w:rsidR="00E81182" w:rsidRPr="00E81182">
        <w:rPr>
          <w:rFonts w:cstheme="minorHAnsi"/>
          <w:sz w:val="22"/>
          <w:szCs w:val="22"/>
        </w:rPr>
        <w:t> </w:t>
      </w:r>
      <w:r w:rsidR="00E81182" w:rsidRPr="008D0E2F">
        <w:rPr>
          <w:rFonts w:cstheme="minorHAnsi"/>
          <w:b/>
          <w:bCs/>
          <w:sz w:val="22"/>
          <w:szCs w:val="22"/>
        </w:rPr>
        <w:t>slovenske umjetnice</w:t>
      </w:r>
      <w:r w:rsidR="00E81182" w:rsidRPr="00E81182">
        <w:rPr>
          <w:rFonts w:cstheme="minorHAnsi"/>
          <w:sz w:val="22"/>
          <w:szCs w:val="22"/>
        </w:rPr>
        <w:t> </w:t>
      </w:r>
      <w:r w:rsidR="00E81182" w:rsidRPr="00E81182">
        <w:rPr>
          <w:rFonts w:cstheme="minorHAnsi"/>
          <w:b/>
          <w:bCs/>
          <w:sz w:val="22"/>
          <w:szCs w:val="22"/>
        </w:rPr>
        <w:t>Sanele Jahić</w:t>
      </w:r>
      <w:r w:rsidR="005C620B">
        <w:rPr>
          <w:rFonts w:cstheme="minorHAnsi"/>
          <w:b/>
          <w:bCs/>
          <w:sz w:val="22"/>
          <w:szCs w:val="22"/>
        </w:rPr>
        <w:t xml:space="preserve">. </w:t>
      </w:r>
      <w:r w:rsidR="005C620B">
        <w:rPr>
          <w:rFonts w:cstheme="minorHAnsi"/>
          <w:b/>
          <w:bCs/>
          <w:sz w:val="22"/>
          <w:szCs w:val="22"/>
        </w:rPr>
        <w:br/>
      </w:r>
      <w:r w:rsidR="005C620B" w:rsidRPr="0017136D">
        <w:rPr>
          <w:rFonts w:cstheme="minorHAnsi"/>
          <w:b/>
          <w:bCs/>
          <w:sz w:val="22"/>
          <w:szCs w:val="22"/>
        </w:rPr>
        <w:t>Izložba je</w:t>
      </w:r>
      <w:r w:rsidR="00E81182" w:rsidRPr="0017136D">
        <w:rPr>
          <w:rFonts w:cstheme="minorHAnsi"/>
          <w:b/>
          <w:bCs/>
          <w:sz w:val="22"/>
          <w:szCs w:val="22"/>
        </w:rPr>
        <w:t xml:space="preserve"> dio programa </w:t>
      </w:r>
      <w:proofErr w:type="spellStart"/>
      <w:r w:rsidR="00E81182" w:rsidRPr="0017136D">
        <w:rPr>
          <w:rFonts w:cstheme="minorHAnsi"/>
          <w:b/>
          <w:bCs/>
          <w:sz w:val="22"/>
          <w:szCs w:val="22"/>
        </w:rPr>
        <w:t>Dopolavoro</w:t>
      </w:r>
      <w:proofErr w:type="spellEnd"/>
      <w:r w:rsidR="00E81182" w:rsidRPr="0017136D">
        <w:rPr>
          <w:rFonts w:cstheme="minorHAnsi"/>
          <w:b/>
          <w:bCs/>
          <w:sz w:val="22"/>
          <w:szCs w:val="22"/>
        </w:rPr>
        <w:t xml:space="preserve"> projekta Rijeka 2020 – Europska prijestolnica kulture</w:t>
      </w:r>
      <w:r w:rsidR="005C620B" w:rsidRPr="005C620B">
        <w:rPr>
          <w:rFonts w:cstheme="minorHAnsi"/>
          <w:sz w:val="22"/>
          <w:szCs w:val="22"/>
        </w:rPr>
        <w:t xml:space="preserve">, </w:t>
      </w:r>
      <w:r>
        <w:rPr>
          <w:rFonts w:cstheme="minorHAnsi"/>
          <w:sz w:val="22"/>
          <w:szCs w:val="22"/>
        </w:rPr>
        <w:t>a moguće ju je</w:t>
      </w:r>
      <w:r w:rsidR="005C620B" w:rsidRPr="005C620B">
        <w:rPr>
          <w:rFonts w:cstheme="minorHAnsi"/>
          <w:sz w:val="22"/>
          <w:szCs w:val="22"/>
        </w:rPr>
        <w:t xml:space="preserve"> posjetiti</w:t>
      </w:r>
      <w:r w:rsidR="005C620B">
        <w:rPr>
          <w:rFonts w:cstheme="minorHAnsi"/>
          <w:i/>
          <w:iCs/>
          <w:sz w:val="22"/>
          <w:szCs w:val="22"/>
        </w:rPr>
        <w:t xml:space="preserve"> </w:t>
      </w:r>
      <w:r w:rsidR="00E81182" w:rsidRPr="00E81182">
        <w:rPr>
          <w:rFonts w:cstheme="minorHAnsi"/>
          <w:b/>
          <w:bCs/>
          <w:sz w:val="22"/>
          <w:szCs w:val="22"/>
        </w:rPr>
        <w:t>do 27. studenog</w:t>
      </w:r>
      <w:r w:rsidR="005C620B">
        <w:rPr>
          <w:rFonts w:cstheme="minorHAnsi"/>
          <w:b/>
          <w:bCs/>
          <w:sz w:val="22"/>
          <w:szCs w:val="22"/>
        </w:rPr>
        <w:t xml:space="preserve"> 2020.g.</w:t>
      </w:r>
      <w:r w:rsidR="00E81182" w:rsidRPr="00E81182">
        <w:rPr>
          <w:rFonts w:cstheme="minorHAnsi"/>
          <w:sz w:val="22"/>
          <w:szCs w:val="22"/>
        </w:rPr>
        <w:t>, </w:t>
      </w:r>
      <w:r w:rsidR="00E81182" w:rsidRPr="005C620B">
        <w:rPr>
          <w:rFonts w:cstheme="minorHAnsi"/>
          <w:b/>
          <w:bCs/>
          <w:sz w:val="22"/>
          <w:szCs w:val="22"/>
        </w:rPr>
        <w:t>od ponedjeljka do subote</w:t>
      </w:r>
      <w:r w:rsidR="00E81182" w:rsidRPr="00E81182">
        <w:rPr>
          <w:rFonts w:cstheme="minorHAnsi"/>
          <w:sz w:val="22"/>
          <w:szCs w:val="22"/>
        </w:rPr>
        <w:t xml:space="preserve"> </w:t>
      </w:r>
      <w:r w:rsidR="005C620B">
        <w:rPr>
          <w:rFonts w:cstheme="minorHAnsi"/>
          <w:b/>
          <w:bCs/>
          <w:sz w:val="22"/>
          <w:szCs w:val="22"/>
        </w:rPr>
        <w:t>između</w:t>
      </w:r>
      <w:r w:rsidR="00E81182" w:rsidRPr="00E81182">
        <w:rPr>
          <w:rFonts w:cstheme="minorHAnsi"/>
          <w:b/>
          <w:bCs/>
          <w:sz w:val="22"/>
          <w:szCs w:val="22"/>
        </w:rPr>
        <w:t xml:space="preserve"> 16 </w:t>
      </w:r>
      <w:r w:rsidR="005C620B">
        <w:rPr>
          <w:rFonts w:cstheme="minorHAnsi"/>
          <w:b/>
          <w:bCs/>
          <w:sz w:val="22"/>
          <w:szCs w:val="22"/>
        </w:rPr>
        <w:t>i</w:t>
      </w:r>
      <w:r w:rsidR="00E81182" w:rsidRPr="00E81182">
        <w:rPr>
          <w:rFonts w:cstheme="minorHAnsi"/>
          <w:b/>
          <w:bCs/>
          <w:sz w:val="22"/>
          <w:szCs w:val="22"/>
        </w:rPr>
        <w:t xml:space="preserve"> 20 sati</w:t>
      </w:r>
      <w:r w:rsidR="005C620B">
        <w:rPr>
          <w:rFonts w:cstheme="minorHAnsi"/>
          <w:sz w:val="22"/>
          <w:szCs w:val="22"/>
        </w:rPr>
        <w:t xml:space="preserve">, uz </w:t>
      </w:r>
      <w:r w:rsidR="005C620B" w:rsidRPr="00BA424E">
        <w:rPr>
          <w:rFonts w:cstheme="minorHAnsi"/>
          <w:b/>
          <w:bCs/>
          <w:sz w:val="22"/>
          <w:szCs w:val="22"/>
        </w:rPr>
        <w:t>slobodan ulaz</w:t>
      </w:r>
      <w:r w:rsidR="005C620B">
        <w:rPr>
          <w:rFonts w:cstheme="minorHAnsi"/>
          <w:sz w:val="22"/>
          <w:szCs w:val="22"/>
        </w:rPr>
        <w:t>.</w:t>
      </w:r>
    </w:p>
    <w:p w14:paraId="0422F58D" w14:textId="77777777" w:rsidR="00E81182" w:rsidRPr="00E81182" w:rsidRDefault="00E81182" w:rsidP="00E81182">
      <w:pPr>
        <w:ind w:right="-6"/>
        <w:rPr>
          <w:rFonts w:cstheme="minorHAnsi"/>
          <w:sz w:val="22"/>
          <w:szCs w:val="22"/>
        </w:rPr>
      </w:pPr>
    </w:p>
    <w:p w14:paraId="52DBA11E" w14:textId="1AC9A52B" w:rsidR="00E81182" w:rsidRPr="00E81182" w:rsidRDefault="00E81182" w:rsidP="00E81182">
      <w:pPr>
        <w:ind w:right="-6"/>
        <w:rPr>
          <w:rFonts w:cstheme="minorHAnsi"/>
          <w:sz w:val="22"/>
          <w:szCs w:val="22"/>
        </w:rPr>
      </w:pPr>
      <w:r w:rsidRPr="00E81182">
        <w:rPr>
          <w:rFonts w:cstheme="minorHAnsi"/>
          <w:sz w:val="22"/>
          <w:szCs w:val="22"/>
        </w:rPr>
        <w:t xml:space="preserve">Dok se </w:t>
      </w:r>
      <w:r w:rsidRPr="00E81182">
        <w:rPr>
          <w:rFonts w:cstheme="minorHAnsi"/>
          <w:b/>
          <w:bCs/>
          <w:sz w:val="22"/>
          <w:szCs w:val="22"/>
        </w:rPr>
        <w:t>algoritmi</w:t>
      </w:r>
      <w:r w:rsidRPr="00E81182">
        <w:rPr>
          <w:rFonts w:cstheme="minorHAnsi"/>
          <w:sz w:val="22"/>
          <w:szCs w:val="22"/>
        </w:rPr>
        <w:t xml:space="preserve"> sve više provlače kroz </w:t>
      </w:r>
      <w:r w:rsidR="008D0E2F">
        <w:rPr>
          <w:rFonts w:cstheme="minorHAnsi"/>
          <w:sz w:val="22"/>
          <w:szCs w:val="22"/>
        </w:rPr>
        <w:t>ljudski</w:t>
      </w:r>
      <w:r w:rsidRPr="00E81182">
        <w:rPr>
          <w:rFonts w:cstheme="minorHAnsi"/>
          <w:sz w:val="22"/>
          <w:szCs w:val="22"/>
        </w:rPr>
        <w:t xml:space="preserve"> rad i integriraju s</w:t>
      </w:r>
      <w:r w:rsidR="008D0E2F">
        <w:rPr>
          <w:rFonts w:cstheme="minorHAnsi"/>
          <w:sz w:val="22"/>
          <w:szCs w:val="22"/>
        </w:rPr>
        <w:t>a</w:t>
      </w:r>
      <w:r w:rsidRPr="00E81182">
        <w:rPr>
          <w:rFonts w:cstheme="minorHAnsi"/>
          <w:sz w:val="22"/>
          <w:szCs w:val="22"/>
        </w:rPr>
        <w:t xml:space="preserve"> svakodnevnim životom, predviđanja govore da će zaposlenici u budućnosti nužno trebati posjedovati vještine kao što su </w:t>
      </w:r>
      <w:r w:rsidRPr="00E81182">
        <w:rPr>
          <w:rFonts w:cstheme="minorHAnsi"/>
          <w:b/>
          <w:bCs/>
          <w:sz w:val="22"/>
          <w:szCs w:val="22"/>
        </w:rPr>
        <w:t>kreativnost, fleksibilnost i inovativno razmišljanje</w:t>
      </w:r>
      <w:r w:rsidRPr="00E81182">
        <w:rPr>
          <w:rFonts w:cstheme="minorHAnsi"/>
          <w:sz w:val="22"/>
          <w:szCs w:val="22"/>
        </w:rPr>
        <w:t xml:space="preserve">. Te se vještine, koje se tradicionalno pripisuju između ostalog i umjetničkoj profesiji, smatraju najotpornijima ili najmanje podložnima automatizaciji. Mnogi smatraju da njihov rad zahtjeva kreativnost koja se ne može izraziti u formi izvršnog koda i koju stroj ne može oponašati. </w:t>
      </w:r>
      <w:r w:rsidR="008D0E2F">
        <w:rPr>
          <w:rFonts w:cstheme="minorHAnsi"/>
          <w:sz w:val="22"/>
          <w:szCs w:val="22"/>
        </w:rPr>
        <w:br/>
      </w:r>
      <w:r w:rsidRPr="00E81182">
        <w:rPr>
          <w:rFonts w:cstheme="minorHAnsi"/>
          <w:sz w:val="22"/>
          <w:szCs w:val="22"/>
        </w:rPr>
        <w:t>Danas se kreativnost obično doživljava kao nešto novo, različito i originalno, kao nešto što iznenađuje ljude. Ipak, mnogi zadaci koji bi za svoje rješavanje mogli zahtijevati uobičajeno ljudske kvalitete, poput intuicije, empatije i kreativnosti, već se sada prenose na automatizirane sustave koji su sve sposobniji i koji ih mogu izvesti, ali na nešto drugačiji način.</w:t>
      </w:r>
    </w:p>
    <w:p w14:paraId="4EC0CC98" w14:textId="77777777" w:rsidR="00E81182" w:rsidRPr="00E81182" w:rsidRDefault="00E81182" w:rsidP="00E81182">
      <w:pPr>
        <w:ind w:right="-6"/>
        <w:rPr>
          <w:rFonts w:cstheme="minorHAnsi"/>
          <w:sz w:val="22"/>
          <w:szCs w:val="22"/>
        </w:rPr>
      </w:pPr>
    </w:p>
    <w:p w14:paraId="5575D51C" w14:textId="5E02FBCB" w:rsidR="00E81182" w:rsidRPr="00E81182" w:rsidRDefault="00E81182" w:rsidP="00E81182">
      <w:pPr>
        <w:ind w:right="-6"/>
        <w:rPr>
          <w:rFonts w:cstheme="minorHAnsi"/>
          <w:sz w:val="22"/>
          <w:szCs w:val="22"/>
        </w:rPr>
      </w:pPr>
      <w:r w:rsidRPr="00E81182">
        <w:rPr>
          <w:rFonts w:cstheme="minorHAnsi"/>
          <w:sz w:val="22"/>
          <w:szCs w:val="22"/>
        </w:rPr>
        <w:t>U svom novom radu</w:t>
      </w:r>
      <w:r w:rsidR="00D60504">
        <w:rPr>
          <w:rFonts w:cstheme="minorHAnsi"/>
          <w:sz w:val="22"/>
          <w:szCs w:val="22"/>
        </w:rPr>
        <w:t xml:space="preserve"> </w:t>
      </w:r>
      <w:r w:rsidR="00D60504" w:rsidRPr="00D60504">
        <w:rPr>
          <w:rFonts w:cstheme="minorHAnsi"/>
          <w:i/>
          <w:iCs/>
          <w:sz w:val="22"/>
          <w:szCs w:val="22"/>
        </w:rPr>
        <w:t>Nesigurnost u petlji</w:t>
      </w:r>
      <w:r w:rsidRPr="00E81182">
        <w:rPr>
          <w:rFonts w:cstheme="minorHAnsi"/>
          <w:sz w:val="22"/>
          <w:szCs w:val="22"/>
        </w:rPr>
        <w:t>, </w:t>
      </w:r>
      <w:r w:rsidRPr="00E81182">
        <w:rPr>
          <w:rFonts w:cstheme="minorHAnsi"/>
          <w:b/>
          <w:bCs/>
          <w:sz w:val="22"/>
          <w:szCs w:val="22"/>
        </w:rPr>
        <w:t>Sanela Jahić</w:t>
      </w:r>
      <w:r w:rsidRPr="00E81182">
        <w:rPr>
          <w:rFonts w:cstheme="minorHAnsi"/>
          <w:sz w:val="22"/>
          <w:szCs w:val="22"/>
        </w:rPr>
        <w:t> je pretvorila svoj umjetnički opus – svoja djela, istraživanja i interese nastale u proteklih 14 godina – </w:t>
      </w:r>
      <w:r w:rsidRPr="00E81182">
        <w:rPr>
          <w:rFonts w:cstheme="minorHAnsi"/>
          <w:b/>
          <w:bCs/>
          <w:sz w:val="22"/>
          <w:szCs w:val="22"/>
        </w:rPr>
        <w:t>u podatke</w:t>
      </w:r>
      <w:r w:rsidRPr="00E81182">
        <w:rPr>
          <w:rFonts w:cstheme="minorHAnsi"/>
          <w:sz w:val="22"/>
          <w:szCs w:val="22"/>
        </w:rPr>
        <w:t>. Kao podaci, značajke njezinih umjetničkih djela postaju tablice brojeva, u kojoj se svaka kreativna odluka pojavljuje u obliku niza znamenki. Umjetnica je potom donošenje svih odluka prebacila na </w:t>
      </w:r>
      <w:r w:rsidRPr="00E81182">
        <w:rPr>
          <w:rFonts w:cstheme="minorHAnsi"/>
          <w:b/>
          <w:bCs/>
          <w:sz w:val="22"/>
          <w:szCs w:val="22"/>
        </w:rPr>
        <w:t>predvidljivi algoritam</w:t>
      </w:r>
      <w:r w:rsidRPr="00E81182">
        <w:rPr>
          <w:rFonts w:cstheme="minorHAnsi"/>
          <w:sz w:val="22"/>
          <w:szCs w:val="22"/>
        </w:rPr>
        <w:t>. Stroj koristi skup podataka za prebiranje i prepoznavanje obrazaca u njenom umjetničkom radu kako bi predvidio sadržaj i estetiku njenog sljedećeg umjetničkog djela.</w:t>
      </w:r>
    </w:p>
    <w:p w14:paraId="247D709C" w14:textId="77777777" w:rsidR="00E81182" w:rsidRPr="00E81182" w:rsidRDefault="00E81182" w:rsidP="00E81182">
      <w:pPr>
        <w:ind w:right="-6"/>
        <w:rPr>
          <w:rFonts w:cstheme="minorHAnsi"/>
          <w:sz w:val="22"/>
          <w:szCs w:val="22"/>
        </w:rPr>
      </w:pPr>
    </w:p>
    <w:p w14:paraId="7B55D78D" w14:textId="77777777" w:rsidR="00E81182" w:rsidRPr="00E81182" w:rsidRDefault="00E81182" w:rsidP="00E81182">
      <w:pPr>
        <w:ind w:right="-6"/>
        <w:rPr>
          <w:rFonts w:cstheme="minorHAnsi"/>
          <w:sz w:val="22"/>
          <w:szCs w:val="22"/>
        </w:rPr>
      </w:pPr>
      <w:r w:rsidRPr="00E81182">
        <w:rPr>
          <w:rFonts w:cstheme="minorHAnsi"/>
          <w:sz w:val="22"/>
          <w:szCs w:val="22"/>
        </w:rPr>
        <w:t>Takva je moć predviđanja ipak ograničena u svojoj prognozi budućeg ishoda; ona nam daje izbor, ali između već postojećih opcija. Iako taj izbor može biti nov i originalan, takvo predviđanje budućnosti informacijski je usidreno u prošlosti. Na svakom koraku sposobnost stvaranja novih izbora uvelike je ograničena izborima koji su se već dogodili ranije. Drugim riječima, koncipiranje umjetničkih djela iz istog konceptualnog “spremišta” zapravo </w:t>
      </w:r>
      <w:r w:rsidRPr="00E81182">
        <w:rPr>
          <w:rFonts w:cstheme="minorHAnsi"/>
          <w:b/>
          <w:bCs/>
          <w:sz w:val="22"/>
          <w:szCs w:val="22"/>
        </w:rPr>
        <w:t>nije zamišljanje nečeg novog</w:t>
      </w:r>
      <w:r w:rsidRPr="00E81182">
        <w:rPr>
          <w:rFonts w:cstheme="minorHAnsi"/>
          <w:sz w:val="22"/>
          <w:szCs w:val="22"/>
        </w:rPr>
        <w:t>, već tek uska promjena postojećih ulaznih podataka. Da bi se otrgla od algoritma stroja koji izbacuje kombinacije prethodno postojećih podataka i kako bi izbjegla stvaranje povratne petlje, umjetnica – u završnoj fazi ovog projekta – pruža stroju pogled kroz prozor svojih suvremenih istraživanja, u sadašnjost neorganiziranosti njezinih misli. Algoritam zatim određuje sutrašnje umjetničko djelo na temelju današnjih promatranja, dok mu u retrovizoru bljeska prošlost. Na temelju modela predviđanja stvorena je </w:t>
      </w:r>
      <w:r w:rsidRPr="00E81182">
        <w:rPr>
          <w:rFonts w:cstheme="minorHAnsi"/>
          <w:b/>
          <w:bCs/>
          <w:sz w:val="22"/>
          <w:szCs w:val="22"/>
        </w:rPr>
        <w:t>Pataka</w:t>
      </w:r>
      <w:r w:rsidRPr="00E81182">
        <w:rPr>
          <w:rFonts w:cstheme="minorHAnsi"/>
          <w:sz w:val="22"/>
          <w:szCs w:val="22"/>
        </w:rPr>
        <w:t>, djelo koje sluša ono što naši glasovi govore strojevima o nama samima.</w:t>
      </w:r>
    </w:p>
    <w:p w14:paraId="273B35FC" w14:textId="7EFC66C3" w:rsidR="00E81182" w:rsidRDefault="00E81182" w:rsidP="00E81182">
      <w:pPr>
        <w:ind w:right="-6"/>
        <w:rPr>
          <w:rFonts w:cstheme="minorHAnsi"/>
          <w:sz w:val="22"/>
          <w:szCs w:val="22"/>
        </w:rPr>
      </w:pPr>
    </w:p>
    <w:p w14:paraId="33FF3DAD" w14:textId="79FD23AF" w:rsidR="00C900B0" w:rsidRDefault="00C900B0" w:rsidP="00D21117">
      <w:pPr>
        <w:rPr>
          <w:rFonts w:eastAsia="Arial" w:cstheme="minorHAnsi"/>
          <w:sz w:val="22"/>
          <w:szCs w:val="22"/>
        </w:rPr>
      </w:pPr>
      <w:r w:rsidRPr="00D21117">
        <w:rPr>
          <w:rFonts w:cstheme="minorHAnsi"/>
          <w:b/>
          <w:bCs/>
          <w:sz w:val="22"/>
          <w:szCs w:val="22"/>
        </w:rPr>
        <w:t xml:space="preserve">U skladu s preporučenim mjerama za sprječavanje zaraze </w:t>
      </w:r>
      <w:proofErr w:type="spellStart"/>
      <w:r w:rsidRPr="00D21117">
        <w:rPr>
          <w:rFonts w:cstheme="minorHAnsi"/>
          <w:b/>
          <w:bCs/>
          <w:sz w:val="22"/>
          <w:szCs w:val="22"/>
        </w:rPr>
        <w:t>koronavirusom</w:t>
      </w:r>
      <w:proofErr w:type="spellEnd"/>
      <w:r w:rsidRPr="00D21117">
        <w:rPr>
          <w:rFonts w:cstheme="minorHAnsi"/>
          <w:b/>
          <w:bCs/>
          <w:sz w:val="22"/>
          <w:szCs w:val="22"/>
        </w:rPr>
        <w:t xml:space="preserve">, broj posjetitelja koji istovremeno mogu biti u galeriji je ograničen. Također, posjetitelji su pozvani da na ulazu </w:t>
      </w:r>
      <w:r w:rsidRPr="00D21117">
        <w:rPr>
          <w:rFonts w:cstheme="minorHAnsi"/>
          <w:b/>
          <w:bCs/>
          <w:sz w:val="22"/>
          <w:szCs w:val="22"/>
        </w:rPr>
        <w:lastRenderedPageBreak/>
        <w:t xml:space="preserve">dezinficiraju ruke, održavaju odgovarajuću međusobnu udaljenost i obavezno </w:t>
      </w:r>
      <w:r w:rsidR="00D21117">
        <w:rPr>
          <w:rFonts w:cstheme="minorHAnsi"/>
          <w:b/>
          <w:bCs/>
          <w:sz w:val="22"/>
          <w:szCs w:val="22"/>
        </w:rPr>
        <w:t xml:space="preserve">ispravno </w:t>
      </w:r>
      <w:r w:rsidRPr="00D21117">
        <w:rPr>
          <w:rFonts w:cstheme="minorHAnsi"/>
          <w:b/>
          <w:bCs/>
          <w:sz w:val="22"/>
          <w:szCs w:val="22"/>
        </w:rPr>
        <w:t>nose zaštitnu masku za lice.</w:t>
      </w:r>
      <w:r>
        <w:rPr>
          <w:rFonts w:cstheme="minorHAnsi"/>
          <w:sz w:val="22"/>
          <w:szCs w:val="22"/>
        </w:rPr>
        <w:t xml:space="preserve"> </w:t>
      </w:r>
      <w:r w:rsidR="00D21117" w:rsidRPr="00E51EF3">
        <w:rPr>
          <w:rFonts w:eastAsia="Times New Roman"/>
          <w:b/>
          <w:bCs/>
          <w:color w:val="11121D"/>
          <w:sz w:val="22"/>
          <w:szCs w:val="22"/>
        </w:rPr>
        <w:t>Ne preporučuje se dolazak osobama starije životne dobi ili oboljelima od kroničnih bolesti.</w:t>
      </w:r>
    </w:p>
    <w:p w14:paraId="2277E279" w14:textId="00B48444" w:rsidR="00D21117" w:rsidRPr="003D5B80" w:rsidRDefault="00D21117" w:rsidP="003D5B80">
      <w:pPr>
        <w:pStyle w:val="NormalWeb"/>
        <w:ind w:right="-6"/>
        <w:rPr>
          <w:rFonts w:asciiTheme="minorHAnsi" w:hAnsiTheme="minorHAnsi" w:cstheme="minorHAnsi"/>
          <w:i/>
          <w:iCs/>
          <w:spacing w:val="3"/>
          <w:sz w:val="22"/>
          <w:szCs w:val="22"/>
        </w:rPr>
      </w:pPr>
      <w:r w:rsidRPr="00D21117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 xml:space="preserve">Organizator izložbe je </w:t>
      </w:r>
      <w:r w:rsidRPr="00D21117">
        <w:rPr>
          <w:rStyle w:val="Emphasis"/>
          <w:rFonts w:asciiTheme="minorHAnsi" w:hAnsiTheme="minorHAnsi" w:cstheme="minorHAnsi"/>
          <w:b/>
          <w:bCs/>
          <w:i w:val="0"/>
          <w:iCs w:val="0"/>
          <w:spacing w:val="3"/>
          <w:sz w:val="22"/>
          <w:szCs w:val="22"/>
        </w:rPr>
        <w:t>Drugo more</w:t>
      </w:r>
      <w:r w:rsidRPr="00D21117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 xml:space="preserve">, a partner </w:t>
      </w:r>
      <w:r w:rsidRPr="00D21117">
        <w:rPr>
          <w:rStyle w:val="Emphasis"/>
          <w:rFonts w:asciiTheme="minorHAnsi" w:hAnsiTheme="minorHAnsi" w:cstheme="minorHAnsi"/>
          <w:b/>
          <w:bCs/>
          <w:i w:val="0"/>
          <w:iCs w:val="0"/>
          <w:spacing w:val="3"/>
          <w:sz w:val="22"/>
          <w:szCs w:val="22"/>
        </w:rPr>
        <w:t xml:space="preserve">Aksioma – Zavod za </w:t>
      </w:r>
      <w:proofErr w:type="spellStart"/>
      <w:r w:rsidRPr="00D21117">
        <w:rPr>
          <w:rStyle w:val="Emphasis"/>
          <w:rFonts w:asciiTheme="minorHAnsi" w:hAnsiTheme="minorHAnsi" w:cstheme="minorHAnsi"/>
          <w:b/>
          <w:bCs/>
          <w:i w:val="0"/>
          <w:iCs w:val="0"/>
          <w:spacing w:val="3"/>
          <w:sz w:val="22"/>
          <w:szCs w:val="22"/>
        </w:rPr>
        <w:t>sodobne</w:t>
      </w:r>
      <w:proofErr w:type="spellEnd"/>
      <w:r w:rsidRPr="00D21117">
        <w:rPr>
          <w:rStyle w:val="Emphasis"/>
          <w:rFonts w:asciiTheme="minorHAnsi" w:hAnsiTheme="minorHAnsi" w:cstheme="minorHAnsi"/>
          <w:b/>
          <w:bCs/>
          <w:i w:val="0"/>
          <w:iCs w:val="0"/>
          <w:spacing w:val="3"/>
          <w:sz w:val="22"/>
          <w:szCs w:val="22"/>
        </w:rPr>
        <w:t xml:space="preserve"> </w:t>
      </w:r>
      <w:proofErr w:type="spellStart"/>
      <w:r w:rsidRPr="00D21117">
        <w:rPr>
          <w:rStyle w:val="Emphasis"/>
          <w:rFonts w:asciiTheme="minorHAnsi" w:hAnsiTheme="minorHAnsi" w:cstheme="minorHAnsi"/>
          <w:b/>
          <w:bCs/>
          <w:i w:val="0"/>
          <w:iCs w:val="0"/>
          <w:spacing w:val="3"/>
          <w:sz w:val="22"/>
          <w:szCs w:val="22"/>
        </w:rPr>
        <w:t>umetnosti</w:t>
      </w:r>
      <w:proofErr w:type="spellEnd"/>
      <w:r w:rsidRPr="00D21117">
        <w:rPr>
          <w:rStyle w:val="Emphasis"/>
          <w:rFonts w:asciiTheme="minorHAnsi" w:hAnsiTheme="minorHAnsi" w:cstheme="minorHAnsi"/>
          <w:b/>
          <w:bCs/>
          <w:i w:val="0"/>
          <w:iCs w:val="0"/>
          <w:spacing w:val="3"/>
          <w:sz w:val="22"/>
          <w:szCs w:val="22"/>
        </w:rPr>
        <w:t>, Ljubljana</w:t>
      </w:r>
      <w:r w:rsidRPr="00D21117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 xml:space="preserve">. Obje su organizacije ujedno i producenti izložbe koju su podržali </w:t>
      </w:r>
      <w:r w:rsidRPr="00D21117">
        <w:rPr>
          <w:rStyle w:val="Emphasis"/>
          <w:rFonts w:asciiTheme="minorHAnsi" w:hAnsiTheme="minorHAnsi" w:cstheme="minorHAnsi"/>
          <w:b/>
          <w:bCs/>
          <w:i w:val="0"/>
          <w:iCs w:val="0"/>
          <w:spacing w:val="3"/>
          <w:sz w:val="22"/>
          <w:szCs w:val="22"/>
        </w:rPr>
        <w:t>Ministarstvo kulture i medija RH</w:t>
      </w:r>
      <w:r w:rsidRPr="00D21117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 xml:space="preserve"> te </w:t>
      </w:r>
      <w:r w:rsidRPr="00D21117">
        <w:rPr>
          <w:rStyle w:val="Emphasis"/>
          <w:rFonts w:asciiTheme="minorHAnsi" w:hAnsiTheme="minorHAnsi" w:cstheme="minorHAnsi"/>
          <w:b/>
          <w:bCs/>
          <w:i w:val="0"/>
          <w:iCs w:val="0"/>
          <w:spacing w:val="3"/>
          <w:sz w:val="22"/>
          <w:szCs w:val="22"/>
        </w:rPr>
        <w:t>Grad Rijeka - Odjel za kulturu</w:t>
      </w:r>
      <w:r w:rsidRPr="00D21117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>.</w:t>
      </w:r>
      <w:r w:rsidRPr="00D21117">
        <w:rPr>
          <w:rFonts w:asciiTheme="minorHAnsi" w:hAnsiTheme="minorHAnsi" w:cstheme="minorHAnsi"/>
          <w:i/>
          <w:iCs/>
          <w:spacing w:val="3"/>
          <w:sz w:val="22"/>
          <w:szCs w:val="22"/>
        </w:rPr>
        <w:t xml:space="preserve"> </w:t>
      </w:r>
      <w:r w:rsidRPr="00D21117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>Drugo more korisnik</w:t>
      </w:r>
      <w:r w:rsidR="00D664BB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 xml:space="preserve"> je</w:t>
      </w:r>
      <w:r w:rsidRPr="00D21117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 xml:space="preserve"> financijske podrške </w:t>
      </w:r>
      <w:r w:rsidRPr="00D21117">
        <w:rPr>
          <w:rStyle w:val="Emphasis"/>
          <w:rFonts w:asciiTheme="minorHAnsi" w:hAnsiTheme="minorHAnsi" w:cstheme="minorHAnsi"/>
          <w:b/>
          <w:bCs/>
          <w:i w:val="0"/>
          <w:iCs w:val="0"/>
          <w:spacing w:val="3"/>
          <w:sz w:val="22"/>
          <w:szCs w:val="22"/>
        </w:rPr>
        <w:t>Zaklade Kultura nova</w:t>
      </w:r>
      <w:r w:rsidR="003D5B80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>.</w:t>
      </w:r>
    </w:p>
    <w:p w14:paraId="1E050A2F" w14:textId="43238FDE" w:rsidR="00E81182" w:rsidRDefault="00206199" w:rsidP="00206199">
      <w:pPr>
        <w:rPr>
          <w:rFonts w:eastAsia="Arial" w:cstheme="minorHAnsi"/>
          <w:b/>
          <w:bCs/>
          <w:sz w:val="22"/>
          <w:szCs w:val="22"/>
        </w:rPr>
      </w:pPr>
      <w:r>
        <w:rPr>
          <w:rFonts w:eastAsia="Arial" w:cstheme="minorHAnsi"/>
          <w:b/>
          <w:bCs/>
          <w:sz w:val="22"/>
          <w:szCs w:val="22"/>
        </w:rPr>
        <w:t xml:space="preserve">O umjetnici </w:t>
      </w:r>
      <w:proofErr w:type="spellStart"/>
      <w:r>
        <w:rPr>
          <w:rFonts w:eastAsia="Arial" w:cstheme="minorHAnsi"/>
          <w:b/>
          <w:bCs/>
          <w:sz w:val="22"/>
          <w:szCs w:val="22"/>
        </w:rPr>
        <w:t>Saneli</w:t>
      </w:r>
      <w:proofErr w:type="spellEnd"/>
      <w:r>
        <w:rPr>
          <w:rFonts w:eastAsia="Arial" w:cstheme="minorHAnsi"/>
          <w:b/>
          <w:bCs/>
          <w:sz w:val="22"/>
          <w:szCs w:val="22"/>
        </w:rPr>
        <w:t xml:space="preserve"> Jahić</w:t>
      </w:r>
    </w:p>
    <w:p w14:paraId="46530D97" w14:textId="77777777" w:rsidR="00206199" w:rsidRPr="00206199" w:rsidRDefault="00206199" w:rsidP="00206199">
      <w:pPr>
        <w:rPr>
          <w:rFonts w:eastAsia="Arial" w:cstheme="minorHAnsi"/>
          <w:b/>
          <w:bCs/>
          <w:sz w:val="22"/>
          <w:szCs w:val="22"/>
        </w:rPr>
      </w:pPr>
    </w:p>
    <w:p w14:paraId="42647528" w14:textId="77777777" w:rsidR="00E81182" w:rsidRPr="00E81182" w:rsidRDefault="00E81182" w:rsidP="00E81182">
      <w:pPr>
        <w:ind w:right="-6"/>
        <w:rPr>
          <w:rFonts w:cstheme="minorHAnsi"/>
          <w:sz w:val="22"/>
          <w:szCs w:val="22"/>
        </w:rPr>
      </w:pPr>
      <w:r w:rsidRPr="00E81182">
        <w:rPr>
          <w:rFonts w:cstheme="minorHAnsi"/>
          <w:sz w:val="22"/>
          <w:szCs w:val="22"/>
        </w:rPr>
        <w:t xml:space="preserve">Sanela Jahić je </w:t>
      </w:r>
      <w:proofErr w:type="spellStart"/>
      <w:r w:rsidRPr="00E81182">
        <w:rPr>
          <w:rFonts w:cstheme="minorHAnsi"/>
          <w:sz w:val="22"/>
          <w:szCs w:val="22"/>
        </w:rPr>
        <w:t>intermedijalna</w:t>
      </w:r>
      <w:proofErr w:type="spellEnd"/>
      <w:r w:rsidRPr="00E81182">
        <w:rPr>
          <w:rFonts w:cstheme="minorHAnsi"/>
          <w:sz w:val="22"/>
          <w:szCs w:val="22"/>
        </w:rPr>
        <w:t xml:space="preserve"> umjetnica koja stvara vizualne i tehnološki podržane kinetičke objekte i instalacije. Diplomirala je slikarstvo na Akademiji za likovnu umjetnost i oblikovanje u Ljubljani 2008. godine, a magistrirala je na smjeru “Javna umjetnost i nove umjetničke strategije” 2010. godine na Sveučilištu Bauhaus u </w:t>
      </w:r>
      <w:proofErr w:type="spellStart"/>
      <w:r w:rsidRPr="00E81182">
        <w:rPr>
          <w:rFonts w:cstheme="minorHAnsi"/>
          <w:sz w:val="22"/>
          <w:szCs w:val="22"/>
        </w:rPr>
        <w:t>Weimaru</w:t>
      </w:r>
      <w:proofErr w:type="spellEnd"/>
      <w:r w:rsidRPr="00E81182">
        <w:rPr>
          <w:rFonts w:cstheme="minorHAnsi"/>
          <w:sz w:val="22"/>
          <w:szCs w:val="22"/>
        </w:rPr>
        <w:t xml:space="preserve">. Njena umjetnička praksa često uključuje suradnju sa stručnjacima iz polja mehaničkog inženjerstva, automatizacije, razvoja softwarea i elektronike. Živi i radi u </w:t>
      </w:r>
      <w:proofErr w:type="spellStart"/>
      <w:r w:rsidRPr="00E81182">
        <w:rPr>
          <w:rFonts w:cstheme="minorHAnsi"/>
          <w:sz w:val="22"/>
          <w:szCs w:val="22"/>
        </w:rPr>
        <w:t>Škofjoj</w:t>
      </w:r>
      <w:proofErr w:type="spellEnd"/>
      <w:r w:rsidRPr="00E81182">
        <w:rPr>
          <w:rFonts w:cstheme="minorHAnsi"/>
          <w:sz w:val="22"/>
          <w:szCs w:val="22"/>
        </w:rPr>
        <w:t xml:space="preserve"> </w:t>
      </w:r>
      <w:proofErr w:type="spellStart"/>
      <w:r w:rsidRPr="00E81182">
        <w:rPr>
          <w:rFonts w:cstheme="minorHAnsi"/>
          <w:sz w:val="22"/>
          <w:szCs w:val="22"/>
        </w:rPr>
        <w:t>Loci</w:t>
      </w:r>
      <w:proofErr w:type="spellEnd"/>
      <w:r w:rsidRPr="00E81182">
        <w:rPr>
          <w:rFonts w:cstheme="minorHAnsi"/>
          <w:sz w:val="22"/>
          <w:szCs w:val="22"/>
        </w:rPr>
        <w:t>. Svoje radove izlagala je na brojnim izložbama u Sloveniji i u inozemstvu.</w:t>
      </w:r>
    </w:p>
    <w:p w14:paraId="0DE4EA97" w14:textId="75B5B7D4" w:rsidR="00E81182" w:rsidRDefault="00E81182" w:rsidP="00E81182">
      <w:pPr>
        <w:ind w:right="-6"/>
      </w:pPr>
    </w:p>
    <w:p w14:paraId="575A40E4" w14:textId="77777777" w:rsidR="00D21117" w:rsidRDefault="00D21117" w:rsidP="00E81182">
      <w:pPr>
        <w:ind w:right="-6"/>
      </w:pPr>
    </w:p>
    <w:p w14:paraId="1C56B5F3" w14:textId="27C3E7BB" w:rsidR="00E81182" w:rsidRDefault="005C620B" w:rsidP="00E81182">
      <w:pPr>
        <w:shd w:val="clear" w:color="auto" w:fill="FFFFFF"/>
        <w:spacing w:line="276" w:lineRule="auto"/>
        <w:ind w:right="-6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najave i dolasku.</w:t>
      </w:r>
    </w:p>
    <w:p w14:paraId="073BAB57" w14:textId="3C7854DA" w:rsidR="00AF7AF5" w:rsidRDefault="00AF7AF5" w:rsidP="00E81182">
      <w:pPr>
        <w:shd w:val="clear" w:color="auto" w:fill="FFFFFF"/>
        <w:spacing w:line="276" w:lineRule="auto"/>
        <w:ind w:right="-6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F5C09DB" w14:textId="77777777" w:rsidR="00D21117" w:rsidRDefault="00D21117" w:rsidP="00E81182">
      <w:pPr>
        <w:shd w:val="clear" w:color="auto" w:fill="FFFFFF"/>
        <w:spacing w:line="276" w:lineRule="auto"/>
        <w:ind w:right="-6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64ABAE6" w14:textId="77777777" w:rsidR="00AF7AF5" w:rsidRDefault="00AF7AF5" w:rsidP="00E81182">
      <w:pPr>
        <w:shd w:val="clear" w:color="auto" w:fill="FFFFFF"/>
        <w:spacing w:line="276" w:lineRule="auto"/>
        <w:ind w:right="-6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E81182">
      <w:pPr>
        <w:shd w:val="clear" w:color="auto" w:fill="FFFFFF"/>
        <w:spacing w:line="276" w:lineRule="auto"/>
        <w:ind w:right="-6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E81182">
      <w:pPr>
        <w:shd w:val="clear" w:color="auto" w:fill="FFFFFF"/>
        <w:spacing w:line="276" w:lineRule="auto"/>
        <w:ind w:right="-6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612C59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A620E" w14:textId="77777777" w:rsidR="00612C59" w:rsidRDefault="00612C59" w:rsidP="00881B94">
      <w:r>
        <w:separator/>
      </w:r>
    </w:p>
  </w:endnote>
  <w:endnote w:type="continuationSeparator" w:id="0">
    <w:p w14:paraId="23D468B8" w14:textId="77777777" w:rsidR="00612C59" w:rsidRDefault="00612C5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612C59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D03D1" w14:textId="77777777" w:rsidR="00612C59" w:rsidRDefault="00612C59" w:rsidP="00881B94">
      <w:r>
        <w:separator/>
      </w:r>
    </w:p>
  </w:footnote>
  <w:footnote w:type="continuationSeparator" w:id="0">
    <w:p w14:paraId="6B960143" w14:textId="77777777" w:rsidR="00612C59" w:rsidRDefault="00612C5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6"/>
  </w:num>
  <w:num w:numId="11">
    <w:abstractNumId w:val="3"/>
  </w:num>
  <w:num w:numId="12">
    <w:abstractNumId w:val="13"/>
  </w:num>
  <w:num w:numId="13">
    <w:abstractNumId w:val="3"/>
  </w:num>
  <w:num w:numId="14">
    <w:abstractNumId w:val="16"/>
  </w:num>
  <w:num w:numId="15">
    <w:abstractNumId w:val="18"/>
  </w:num>
  <w:num w:numId="16">
    <w:abstractNumId w:val="2"/>
  </w:num>
  <w:num w:numId="17">
    <w:abstractNumId w:val="4"/>
  </w:num>
  <w:num w:numId="18">
    <w:abstractNumId w:val="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6E91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36D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6199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5B80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C620B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6D6"/>
    <w:rsid w:val="006018AD"/>
    <w:rsid w:val="0060571F"/>
    <w:rsid w:val="00607345"/>
    <w:rsid w:val="00612C59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3657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66E1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2D7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0E2F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5C8E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0D98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24E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0B0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3C09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1117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0504"/>
    <w:rsid w:val="00D64A8E"/>
    <w:rsid w:val="00D664BB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1182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77596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75</cp:revision>
  <cp:lastPrinted>2020-08-24T10:16:00Z</cp:lastPrinted>
  <dcterms:created xsi:type="dcterms:W3CDTF">2020-11-04T07:49:00Z</dcterms:created>
  <dcterms:modified xsi:type="dcterms:W3CDTF">2020-11-04T09:13:00Z</dcterms:modified>
</cp:coreProperties>
</file>