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189DB" w14:textId="359855A8" w:rsidR="00976AC1" w:rsidRPr="00976AC1" w:rsidRDefault="00976AC1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76AC1">
        <w:rPr>
          <w:rFonts w:eastAsia="Times New Roman" w:cstheme="minorHAnsi"/>
          <w:sz w:val="22"/>
          <w:szCs w:val="22"/>
          <w:lang w:eastAsia="hr-HR"/>
        </w:rPr>
        <w:t>Rijeka, 7. rujna 2020.</w:t>
      </w:r>
      <w:r w:rsidR="00C028C2">
        <w:rPr>
          <w:rFonts w:eastAsia="Times New Roman" w:cstheme="minorHAnsi"/>
          <w:sz w:val="22"/>
          <w:szCs w:val="22"/>
          <w:lang w:eastAsia="hr-HR"/>
        </w:rPr>
        <w:t>g.</w:t>
      </w:r>
    </w:p>
    <w:p w14:paraId="5F644400" w14:textId="018E5950" w:rsidR="00976AC1" w:rsidRDefault="00976AC1" w:rsidP="00976AC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76AC1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4D04F49B" w14:textId="5228AE08" w:rsidR="00976AC1" w:rsidRDefault="00976AC1" w:rsidP="00976AC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7DA95865" w14:textId="1416B5F2" w:rsidR="00976AC1" w:rsidRPr="00976AC1" w:rsidRDefault="00976AC1" w:rsidP="00976AC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NAJAVA FESTIVALA „LOVRAN CLASSIC“</w:t>
      </w:r>
    </w:p>
    <w:p w14:paraId="191DD985" w14:textId="292E94B1" w:rsidR="00976AC1" w:rsidRPr="00976AC1" w:rsidRDefault="00976AC1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3644482" w14:textId="265D56D5" w:rsidR="00976AC1" w:rsidRPr="00976AC1" w:rsidRDefault="00976AC1" w:rsidP="00972AEA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976AC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utorak, 8. rujna 2020.g. u 11 sati u RI INFU</w:t>
      </w:r>
      <w:r w:rsidRPr="00976AC1">
        <w:rPr>
          <w:rFonts w:cstheme="minorHAnsi"/>
          <w:spacing w:val="3"/>
          <w:sz w:val="22"/>
          <w:szCs w:val="22"/>
          <w:shd w:val="clear" w:color="auto" w:fill="FFFFFF"/>
        </w:rPr>
        <w:t xml:space="preserve"> (Korzo 18b, Rijeka) </w:t>
      </w:r>
      <w:r w:rsidRPr="00976AC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održat će se konferencija za medije na kojoj će biti najavljeno treće po redu izdanje festivala “Lovran Classic”, koje se ove godine održava u sklopu projekta Europsk</w:t>
      </w:r>
      <w:r w:rsidR="00AA7B7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e </w:t>
      </w:r>
      <w:r w:rsidRPr="00976AC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prijestolnic</w:t>
      </w:r>
      <w:r w:rsidR="00AA7B7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976AC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kulture.</w:t>
      </w:r>
    </w:p>
    <w:p w14:paraId="135BA92C" w14:textId="748DC325" w:rsidR="00976AC1" w:rsidRPr="00976AC1" w:rsidRDefault="00976AC1" w:rsidP="00972AEA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D846603" w14:textId="518A524B" w:rsidR="00976AC1" w:rsidRPr="00976AC1" w:rsidRDefault="00976AC1" w:rsidP="00972AEA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76AC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 konferenciji za medije govorit će:</w:t>
      </w:r>
    </w:p>
    <w:p w14:paraId="4283F4F1" w14:textId="5B589864" w:rsidR="00976AC1" w:rsidRPr="00976AC1" w:rsidRDefault="00976AC1" w:rsidP="00972AEA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D5174F4" w14:textId="1F5921DD" w:rsidR="00976AC1" w:rsidRPr="00976AC1" w:rsidRDefault="00976AC1" w:rsidP="00972AEA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976AC1">
        <w:rPr>
          <w:rFonts w:cstheme="minorHAnsi"/>
          <w:b/>
          <w:bCs/>
          <w:sz w:val="22"/>
          <w:szCs w:val="22"/>
          <w:lang w:val="en-GB"/>
        </w:rPr>
        <w:t>Jelena Tihomirović</w:t>
      </w:r>
      <w:r w:rsidRPr="00976AC1">
        <w:rPr>
          <w:rFonts w:cstheme="minorHAnsi"/>
          <w:sz w:val="22"/>
          <w:szCs w:val="22"/>
          <w:lang w:val="en-GB"/>
        </w:rPr>
        <w:t>, organizatorica</w:t>
      </w:r>
    </w:p>
    <w:p w14:paraId="0B0C0DC6" w14:textId="77777777" w:rsidR="00976AC1" w:rsidRPr="00976AC1" w:rsidRDefault="00976AC1" w:rsidP="00972AEA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976AC1">
        <w:rPr>
          <w:rFonts w:cstheme="minorHAnsi"/>
          <w:b/>
          <w:bCs/>
          <w:sz w:val="22"/>
          <w:szCs w:val="22"/>
          <w:lang w:val="en-GB"/>
        </w:rPr>
        <w:t>Metod Sironić</w:t>
      </w:r>
      <w:r w:rsidRPr="00976AC1">
        <w:rPr>
          <w:rFonts w:cstheme="minorHAnsi"/>
          <w:sz w:val="22"/>
          <w:szCs w:val="22"/>
          <w:lang w:val="en-GB"/>
        </w:rPr>
        <w:t xml:space="preserve">, organizator </w:t>
      </w:r>
    </w:p>
    <w:p w14:paraId="55ECB98C" w14:textId="77777777" w:rsidR="00976AC1" w:rsidRPr="00976AC1" w:rsidRDefault="00976AC1" w:rsidP="00972AEA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976AC1">
        <w:rPr>
          <w:rFonts w:cstheme="minorHAnsi"/>
          <w:b/>
          <w:bCs/>
          <w:sz w:val="22"/>
          <w:szCs w:val="22"/>
          <w:lang w:val="en-GB"/>
        </w:rPr>
        <w:t>Juraj Marko Žerovnik</w:t>
      </w:r>
      <w:r w:rsidRPr="00976AC1">
        <w:rPr>
          <w:rFonts w:cstheme="minorHAnsi"/>
          <w:sz w:val="22"/>
          <w:szCs w:val="22"/>
          <w:lang w:val="en-GB"/>
        </w:rPr>
        <w:t>, skladatelj</w:t>
      </w:r>
    </w:p>
    <w:p w14:paraId="15648A7F" w14:textId="1782275C" w:rsidR="00976AC1" w:rsidRPr="00976AC1" w:rsidRDefault="00976AC1" w:rsidP="00972AEA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976AC1">
        <w:rPr>
          <w:rFonts w:cstheme="minorHAnsi"/>
          <w:b/>
          <w:bCs/>
          <w:sz w:val="22"/>
          <w:szCs w:val="22"/>
          <w:lang w:val="en-GB"/>
        </w:rPr>
        <w:t>Bernard Koludrović</w:t>
      </w:r>
      <w:r w:rsidRPr="00976AC1">
        <w:rPr>
          <w:rFonts w:cstheme="minorHAnsi"/>
          <w:sz w:val="22"/>
          <w:szCs w:val="22"/>
          <w:lang w:val="en-GB"/>
        </w:rPr>
        <w:t xml:space="preserve">, </w:t>
      </w:r>
      <w:r w:rsidR="00C5099F">
        <w:rPr>
          <w:rFonts w:cstheme="minorHAnsi"/>
          <w:sz w:val="22"/>
          <w:szCs w:val="22"/>
          <w:lang w:eastAsia="hr-HR"/>
        </w:rPr>
        <w:t>s</w:t>
      </w:r>
      <w:r w:rsidRPr="00976AC1">
        <w:rPr>
          <w:rFonts w:cstheme="minorHAnsi"/>
          <w:sz w:val="22"/>
          <w:szCs w:val="22"/>
          <w:lang w:eastAsia="hr-HR"/>
        </w:rPr>
        <w:t>avjetnik za program, RIJEKA 2020</w:t>
      </w:r>
    </w:p>
    <w:p w14:paraId="082C9697" w14:textId="77777777" w:rsidR="00972AEA" w:rsidRDefault="00972AEA" w:rsidP="00972AEA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BD8D7B8" w14:textId="7EDCE2B1" w:rsidR="00976AC1" w:rsidRPr="00976AC1" w:rsidRDefault="00976AC1" w:rsidP="00972AEA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76AC1">
        <w:rPr>
          <w:rFonts w:cstheme="minorHAnsi"/>
          <w:spacing w:val="3"/>
          <w:sz w:val="22"/>
          <w:szCs w:val="22"/>
          <w:shd w:val="clear" w:color="auto" w:fill="FFFFFF"/>
        </w:rPr>
        <w:t xml:space="preserve">U sklopu programa Europske prijestolnice kulture, </w:t>
      </w:r>
      <w:r w:rsidR="00972AEA">
        <w:rPr>
          <w:rFonts w:cstheme="minorHAnsi"/>
          <w:spacing w:val="3"/>
          <w:sz w:val="22"/>
          <w:szCs w:val="22"/>
          <w:shd w:val="clear" w:color="auto" w:fill="FFFFFF"/>
        </w:rPr>
        <w:t>festival „</w:t>
      </w:r>
      <w:r w:rsidRPr="00976AC1">
        <w:rPr>
          <w:rFonts w:cstheme="minorHAnsi"/>
          <w:spacing w:val="3"/>
          <w:sz w:val="22"/>
          <w:szCs w:val="22"/>
          <w:shd w:val="clear" w:color="auto" w:fill="FFFFFF"/>
        </w:rPr>
        <w:t>Lovran Classic</w:t>
      </w:r>
      <w:r w:rsidR="00972AEA">
        <w:rPr>
          <w:rFonts w:cstheme="minorHAnsi"/>
          <w:spacing w:val="3"/>
          <w:sz w:val="22"/>
          <w:szCs w:val="22"/>
          <w:shd w:val="clear" w:color="auto" w:fill="FFFFFF"/>
        </w:rPr>
        <w:t>“ ove godine donosi čak pet koncerata kojima</w:t>
      </w:r>
      <w:r w:rsidRPr="00976AC1">
        <w:rPr>
          <w:rFonts w:cstheme="minorHAnsi"/>
          <w:spacing w:val="3"/>
          <w:sz w:val="22"/>
          <w:szCs w:val="22"/>
          <w:shd w:val="clear" w:color="auto" w:fill="FFFFFF"/>
        </w:rPr>
        <w:t xml:space="preserve"> predstavlja utjecajne lokalne klasične glazbenike</w:t>
      </w:r>
      <w:r w:rsidR="00972AEA">
        <w:rPr>
          <w:rFonts w:cstheme="minorHAnsi"/>
          <w:spacing w:val="3"/>
          <w:sz w:val="22"/>
          <w:szCs w:val="22"/>
          <w:shd w:val="clear" w:color="auto" w:fill="FFFFFF"/>
        </w:rPr>
        <w:t>:</w:t>
      </w:r>
      <w:r w:rsidRPr="00976AC1">
        <w:rPr>
          <w:rFonts w:cstheme="minorHAnsi"/>
          <w:spacing w:val="3"/>
          <w:sz w:val="22"/>
          <w:szCs w:val="22"/>
          <w:shd w:val="clear" w:color="auto" w:fill="FFFFFF"/>
        </w:rPr>
        <w:t xml:space="preserve"> mlađeg bosanskohercegovačkog glazbenika Bartolomeja Stankovića, koji će predstaviti nacionalne mlade kompozitore te praizvedbu nove kompozicije mladog riječkog kompozitora i glazbenika Juraja Marka Žerovnika. Također, festival donosi i koncert "U prijateljstvu", koji je inspiriran temom migracija i povijesti našega kraja</w:t>
      </w:r>
      <w:r w:rsidR="00972AEA">
        <w:rPr>
          <w:rFonts w:cstheme="minorHAnsi"/>
          <w:spacing w:val="3"/>
          <w:sz w:val="22"/>
          <w:szCs w:val="22"/>
          <w:shd w:val="clear" w:color="auto" w:fill="FFFFFF"/>
        </w:rPr>
        <w:t xml:space="preserve"> te</w:t>
      </w:r>
      <w:r w:rsidRPr="00976AC1">
        <w:rPr>
          <w:rFonts w:cstheme="minorHAnsi"/>
          <w:spacing w:val="3"/>
          <w:sz w:val="22"/>
          <w:szCs w:val="22"/>
          <w:shd w:val="clear" w:color="auto" w:fill="FFFFFF"/>
        </w:rPr>
        <w:t xml:space="preserve"> skladbe Karlaheinza Stockhausena, Borisa Papandopula i Béle Bartóka.</w:t>
      </w:r>
    </w:p>
    <w:p w14:paraId="4070361D" w14:textId="637B9188" w:rsidR="00976AC1" w:rsidRPr="00976AC1" w:rsidRDefault="00976AC1" w:rsidP="00972AEA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68B0159" w14:textId="624DDCA1" w:rsidR="00976AC1" w:rsidRPr="00976AC1" w:rsidRDefault="00976AC1" w:rsidP="00972AEA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976AC1">
        <w:rPr>
          <w:rFonts w:cstheme="minorHAnsi"/>
          <w:spacing w:val="3"/>
          <w:sz w:val="22"/>
          <w:szCs w:val="22"/>
          <w:shd w:val="clear" w:color="auto" w:fill="FFFFFF"/>
        </w:rPr>
        <w:t>Festival „Lovran classic“ održat će se u sljedećim terminima:</w:t>
      </w:r>
    </w:p>
    <w:p w14:paraId="502BA363" w14:textId="50F1FD39" w:rsidR="00976AC1" w:rsidRPr="00976AC1" w:rsidRDefault="00976AC1" w:rsidP="00972AE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976AC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10.9.2020., 20h Kino Sloboda, </w:t>
      </w:r>
      <w:r w:rsidRPr="00976AC1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Trio Laurus</w:t>
      </w:r>
      <w:r w:rsidRPr="00976AC1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 </w:t>
      </w: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br/>
        <w:t>Jelena Tihomirović, klavir, Giovanni Genovese, violončelo</w:t>
      </w:r>
      <w:r w:rsidR="00972AEA">
        <w:rPr>
          <w:rFonts w:eastAsia="Times New Roman" w:cstheme="minorHAnsi"/>
          <w:spacing w:val="3"/>
          <w:sz w:val="22"/>
          <w:szCs w:val="22"/>
          <w:lang w:eastAsia="hr-HR"/>
        </w:rPr>
        <w:t xml:space="preserve"> i</w:t>
      </w: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t xml:space="preserve"> Metod Sironić, flauta </w:t>
      </w:r>
    </w:p>
    <w:p w14:paraId="572E7F76" w14:textId="440AC6CF" w:rsidR="00976AC1" w:rsidRPr="00976AC1" w:rsidRDefault="00976AC1" w:rsidP="00972AEA">
      <w:pPr>
        <w:rPr>
          <w:rFonts w:eastAsia="Times New Roman" w:cstheme="minorHAnsi"/>
          <w:sz w:val="22"/>
          <w:szCs w:val="22"/>
          <w:lang w:eastAsia="hr-HR"/>
        </w:rPr>
      </w:pPr>
      <w:r w:rsidRPr="00976AC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11.9.2020., 20h Kino Sloboda, komorni sastav </w:t>
      </w:r>
      <w:r w:rsidRPr="00976AC1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Le Trio</w:t>
      </w:r>
      <w:r w:rsidRPr="00972AEA"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t>Marija Lešaja, sopran, Eda Rimanić, flauta</w:t>
      </w:r>
      <w:r w:rsidR="00972AEA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t>Iva Ljubičić Lukić, klavir </w:t>
      </w:r>
    </w:p>
    <w:p w14:paraId="2620844B" w14:textId="1B5BAE03" w:rsidR="00976AC1" w:rsidRPr="00976AC1" w:rsidRDefault="00976AC1" w:rsidP="00972AEA">
      <w:pPr>
        <w:rPr>
          <w:rFonts w:eastAsia="Times New Roman" w:cstheme="minorHAnsi"/>
          <w:sz w:val="22"/>
          <w:szCs w:val="22"/>
          <w:lang w:eastAsia="hr-HR"/>
        </w:rPr>
      </w:pP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976AC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15.9.2020., 20h Kino Sloboda, koncert </w:t>
      </w:r>
      <w:r w:rsidRPr="00976AC1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Balkan Madness</w:t>
      </w:r>
      <w:r w:rsidRPr="00972AE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</w: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t>Bartolomej Stanković, klavir </w:t>
      </w:r>
    </w:p>
    <w:p w14:paraId="6B8A5BBB" w14:textId="600FFF81" w:rsidR="00976AC1" w:rsidRPr="00976AC1" w:rsidRDefault="00976AC1" w:rsidP="00972AEA">
      <w:pPr>
        <w:rPr>
          <w:rFonts w:eastAsia="Times New Roman" w:cstheme="minorHAnsi"/>
          <w:sz w:val="22"/>
          <w:szCs w:val="22"/>
          <w:lang w:eastAsia="hr-HR"/>
        </w:rPr>
      </w:pP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976AC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17.9.2020., 20h Kino Sloboda, koncert </w:t>
      </w:r>
      <w:r w:rsidRPr="00976AC1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U prijateljstvu</w:t>
      </w:r>
      <w:r w:rsidRPr="00976AC1">
        <w:rPr>
          <w:rFonts w:eastAsia="Times New Roman" w:cstheme="minorHAnsi"/>
          <w:sz w:val="22"/>
          <w:szCs w:val="22"/>
          <w:lang w:eastAsia="hr-HR"/>
        </w:rPr>
        <w:br/>
      </w: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t>Jelena Tihomirović, klavir, Marta Karolina Cader, klavir</w:t>
      </w:r>
      <w:r w:rsidR="00972AEA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976AC1">
        <w:rPr>
          <w:rFonts w:eastAsia="Times New Roman" w:cstheme="minorHAnsi"/>
          <w:spacing w:val="3"/>
          <w:sz w:val="22"/>
          <w:szCs w:val="22"/>
          <w:lang w:eastAsia="hr-HR"/>
        </w:rPr>
        <w:t>Metod Sironić, flauta </w:t>
      </w:r>
    </w:p>
    <w:p w14:paraId="35EDF3A5" w14:textId="6015F310" w:rsidR="00976AC1" w:rsidRPr="00976AC1" w:rsidRDefault="00976AC1" w:rsidP="00972AEA">
      <w:pPr>
        <w:rPr>
          <w:rFonts w:eastAsia="Times New Roman" w:cstheme="minorHAnsi"/>
          <w:sz w:val="22"/>
          <w:szCs w:val="22"/>
          <w:lang w:eastAsia="hr-HR"/>
        </w:rPr>
      </w:pPr>
    </w:p>
    <w:p w14:paraId="5A88173A" w14:textId="6B9C1201" w:rsidR="00976AC1" w:rsidRPr="00972AEA" w:rsidRDefault="00976AC1" w:rsidP="00972AEA">
      <w:pPr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</w:pPr>
      <w:r w:rsidRPr="00976AC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18.9.2020. 20h Trg sv. Ivana, </w:t>
      </w:r>
      <w:r w:rsidRPr="00976AC1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kvintet Kalamos </w:t>
      </w:r>
    </w:p>
    <w:p w14:paraId="3CD8E0CE" w14:textId="6735226A" w:rsidR="00972AEA" w:rsidRDefault="00972AEA" w:rsidP="00972AEA">
      <w:pPr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678C8F2E" w14:textId="77777777" w:rsidR="00972AEA" w:rsidRDefault="00972AEA" w:rsidP="00972AEA">
      <w:pPr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57FFC0E0" w14:textId="165DB872" w:rsidR="00ED6AF8" w:rsidRPr="00976AC1" w:rsidRDefault="00972AEA" w:rsidP="00972AEA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dolasku.</w:t>
      </w:r>
    </w:p>
    <w:p w14:paraId="3058E8EE" w14:textId="556AD9AD" w:rsidR="00ED6AF8" w:rsidRPr="00976AC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76AC1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976AC1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76AC1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5FF93C8F" w14:textId="77777777" w:rsidR="00ED6AF8" w:rsidRPr="00972AEA" w:rsidRDefault="0021192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7" w:history="1">
        <w:r w:rsidR="00ED6AF8" w:rsidRPr="00972AEA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2479B400" w:rsidR="00D208BD" w:rsidRPr="00972AEA" w:rsidRDefault="00ED6AF8" w:rsidP="00972AE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76AC1">
        <w:rPr>
          <w:rFonts w:cstheme="minorHAnsi"/>
          <w:sz w:val="22"/>
          <w:szCs w:val="22"/>
        </w:rPr>
        <w:t>Mob: +385 91 612 63 42</w:t>
      </w:r>
    </w:p>
    <w:sectPr w:rsidR="00D208BD" w:rsidRPr="00972AE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2DC4B" w14:textId="77777777" w:rsidR="0021192C" w:rsidRDefault="0021192C" w:rsidP="00881B94">
      <w:r>
        <w:separator/>
      </w:r>
    </w:p>
  </w:endnote>
  <w:endnote w:type="continuationSeparator" w:id="0">
    <w:p w14:paraId="0C898399" w14:textId="77777777" w:rsidR="0021192C" w:rsidRDefault="0021192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1192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8CDBA" w14:textId="77777777" w:rsidR="0021192C" w:rsidRDefault="0021192C" w:rsidP="00881B94">
      <w:r>
        <w:separator/>
      </w:r>
    </w:p>
  </w:footnote>
  <w:footnote w:type="continuationSeparator" w:id="0">
    <w:p w14:paraId="5864CFAB" w14:textId="77777777" w:rsidR="0021192C" w:rsidRDefault="0021192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24E8A"/>
    <w:multiLevelType w:val="hybridMultilevel"/>
    <w:tmpl w:val="809EA3EE"/>
    <w:lvl w:ilvl="0" w:tplc="363E7B52">
      <w:start w:val="18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  <w:color w:val="auto"/>
        <w:sz w:val="24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4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192C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2AEA"/>
    <w:rsid w:val="009742B0"/>
    <w:rsid w:val="00974674"/>
    <w:rsid w:val="00976AC1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A7B7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822A4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8C2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099F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2020-08-24T10:16:00Z</cp:lastPrinted>
  <dcterms:created xsi:type="dcterms:W3CDTF">2020-09-07T06:54:00Z</dcterms:created>
  <dcterms:modified xsi:type="dcterms:W3CDTF">2020-09-07T06:58:00Z</dcterms:modified>
</cp:coreProperties>
</file>