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49C1E0" w14:textId="0C77D5EB" w:rsidR="00AB4B6C" w:rsidRPr="00A94E64" w:rsidRDefault="00F71E20" w:rsidP="00ED6AF8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A94E64">
        <w:rPr>
          <w:rFonts w:eastAsia="Times New Roman" w:cstheme="minorHAnsi"/>
          <w:color w:val="000000"/>
          <w:sz w:val="22"/>
          <w:szCs w:val="22"/>
          <w:lang w:eastAsia="hr-HR"/>
        </w:rPr>
        <w:t>Rijeka, 20. rujna 2020.g.</w:t>
      </w:r>
    </w:p>
    <w:p w14:paraId="6C5648EC" w14:textId="45387A8C" w:rsidR="00F71E20" w:rsidRPr="00A94E64" w:rsidRDefault="00F71E20" w:rsidP="00ED6AF8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22C22D98" w14:textId="05F94861" w:rsidR="00F71E20" w:rsidRPr="00A94E64" w:rsidRDefault="00F71E20" w:rsidP="00F71E20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A94E64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OBJAVA ZA MEDIJE</w:t>
      </w:r>
    </w:p>
    <w:p w14:paraId="475A6A09" w14:textId="72A2A8F8" w:rsidR="00F71E20" w:rsidRPr="00A94E64" w:rsidRDefault="00F71E20" w:rsidP="00ED6AF8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591FDCA2" w14:textId="77777777" w:rsidR="00554FFD" w:rsidRPr="00A94E64" w:rsidRDefault="00554FFD" w:rsidP="00F71E20">
      <w:pPr>
        <w:pStyle w:val="Tijelo"/>
        <w:rPr>
          <w:rStyle w:val="apple-converted-space"/>
          <w:i/>
          <w:iCs/>
          <w:shd w:val="clear" w:color="auto" w:fill="FFFFFF"/>
        </w:rPr>
      </w:pPr>
    </w:p>
    <w:p w14:paraId="4DC024C8" w14:textId="7536F9F3" w:rsidR="00F71E20" w:rsidRPr="00A94E64" w:rsidRDefault="00F71E20" w:rsidP="00F71E20">
      <w:pPr>
        <w:pStyle w:val="Tijelo"/>
        <w:rPr>
          <w:rStyle w:val="apple-converted-space"/>
          <w:i/>
          <w:iCs/>
          <w:shd w:val="clear" w:color="auto" w:fill="FFFFFF"/>
        </w:rPr>
      </w:pPr>
      <w:r w:rsidRPr="00A94E64">
        <w:rPr>
          <w:rStyle w:val="apple-converted-space"/>
          <w:i/>
          <w:iCs/>
          <w:shd w:val="clear" w:color="auto" w:fill="FFFFFF"/>
        </w:rPr>
        <w:t xml:space="preserve">Realizira se umjetnička intervencija u javnom prostoru o kojoj se mnogo pisalo i pričalo, a koju je u svibnju 2020. zaustavio COVID-19 </w:t>
      </w:r>
    </w:p>
    <w:p w14:paraId="5F4FD915" w14:textId="77777777" w:rsidR="00F71E20" w:rsidRPr="00A94E64" w:rsidRDefault="00F71E20" w:rsidP="00F71E20">
      <w:pPr>
        <w:pStyle w:val="Tijelo"/>
        <w:jc w:val="center"/>
        <w:rPr>
          <w:rStyle w:val="apple-converted-space"/>
          <w:b/>
          <w:bCs/>
          <w:shd w:val="clear" w:color="auto" w:fill="FFFFFF"/>
        </w:rPr>
      </w:pPr>
    </w:p>
    <w:p w14:paraId="1547DEF6" w14:textId="4E119F63" w:rsidR="00F71E20" w:rsidRPr="00A94E64" w:rsidRDefault="00A94E64" w:rsidP="00F71E20">
      <w:pPr>
        <w:pStyle w:val="Tijelo"/>
        <w:jc w:val="center"/>
        <w:rPr>
          <w:rStyle w:val="apple-converted-space"/>
          <w:b/>
          <w:bCs/>
          <w:shd w:val="clear" w:color="auto" w:fill="FFFFFF"/>
        </w:rPr>
      </w:pPr>
      <w:r w:rsidRPr="00A94E64">
        <w:rPr>
          <w:rStyle w:val="apple-converted-space"/>
          <w:b/>
          <w:bCs/>
          <w:shd w:val="clear" w:color="auto" w:fill="FFFFFF"/>
        </w:rPr>
        <w:t>NA DAN ODLUKE ZAVNOH-A O PRIKLJUČENJU RIJEKE HRVATSKOJ,</w:t>
      </w:r>
    </w:p>
    <w:p w14:paraId="3F20DFC9" w14:textId="153B6E21" w:rsidR="00F71E20" w:rsidRPr="00A94E64" w:rsidRDefault="00A94E64" w:rsidP="00A94E64">
      <w:pPr>
        <w:pStyle w:val="Tijelo"/>
        <w:jc w:val="center"/>
        <w:rPr>
          <w:rStyle w:val="apple-converted-space"/>
          <w:b/>
          <w:bCs/>
          <w:shd w:val="clear" w:color="auto" w:fill="FFFFFF"/>
        </w:rPr>
      </w:pPr>
      <w:r w:rsidRPr="00A94E64">
        <w:rPr>
          <w:rStyle w:val="apple-converted-space"/>
          <w:b/>
          <w:bCs/>
          <w:shd w:val="clear" w:color="auto" w:fill="FFFFFF"/>
        </w:rPr>
        <w:t>NA RIJEČKI NEBODER POSTAVLJEN SPOMENIK CRVENOJ RIJECI</w:t>
      </w:r>
    </w:p>
    <w:p w14:paraId="09289709" w14:textId="77777777" w:rsidR="00554FFD" w:rsidRPr="00A94E64" w:rsidRDefault="00554FFD" w:rsidP="00F71E20">
      <w:pPr>
        <w:pStyle w:val="Tijelo"/>
        <w:rPr>
          <w:rStyle w:val="apple-converted-space"/>
          <w:shd w:val="clear" w:color="auto" w:fill="FFFFFF"/>
        </w:rPr>
      </w:pPr>
    </w:p>
    <w:p w14:paraId="6B35FE54" w14:textId="49F0AF8F" w:rsidR="00F71E20" w:rsidRPr="00A94E64" w:rsidRDefault="00554FFD" w:rsidP="00F71E20">
      <w:pPr>
        <w:pStyle w:val="Tijelo"/>
        <w:rPr>
          <w:rStyle w:val="apple-converted-space"/>
          <w:shd w:val="clear" w:color="auto" w:fill="FFFFFF"/>
        </w:rPr>
      </w:pPr>
      <w:r w:rsidRPr="00A94E64">
        <w:rPr>
          <w:rStyle w:val="apple-converted-space"/>
          <w:shd w:val="clear" w:color="auto" w:fill="FFFFFF"/>
        </w:rPr>
        <w:tab/>
      </w:r>
      <w:r w:rsidR="00F71E20" w:rsidRPr="00A94E64">
        <w:rPr>
          <w:rStyle w:val="apple-converted-space"/>
          <w:shd w:val="clear" w:color="auto" w:fill="FFFFFF"/>
        </w:rPr>
        <w:t>U Rijeci je u nedjelju 20. rujna, u sklopu programa Europske prijestolnice kulture, postavljena umjetnička instalacija Nemanje Cvijanovića „Spomenik crvenoj Rijeci – samoobrambeni spomenik</w:t>
      </w:r>
      <w:r w:rsidR="00F71E20" w:rsidRPr="00A94E64">
        <w:rPr>
          <w:rStyle w:val="apple-converted-space"/>
          <w:shd w:val="clear" w:color="auto" w:fill="FFFFFF"/>
          <w:lang w:val="de-DE"/>
        </w:rPr>
        <w:t>“</w:t>
      </w:r>
      <w:r w:rsidR="00F71E20" w:rsidRPr="00A94E64">
        <w:rPr>
          <w:rStyle w:val="apple-converted-space"/>
          <w:shd w:val="clear" w:color="auto" w:fill="FFFFFF"/>
        </w:rPr>
        <w:t>.</w:t>
      </w:r>
    </w:p>
    <w:p w14:paraId="116ADFCB" w14:textId="77777777" w:rsidR="00F71E20" w:rsidRPr="00A94E64" w:rsidRDefault="00F71E20" w:rsidP="00F71E20">
      <w:pPr>
        <w:pStyle w:val="Tijelo"/>
        <w:rPr>
          <w:rStyle w:val="apple-converted-space"/>
          <w:shd w:val="clear" w:color="auto" w:fill="FFFFFF"/>
        </w:rPr>
      </w:pPr>
    </w:p>
    <w:p w14:paraId="4C182B36" w14:textId="77777777" w:rsidR="00F71E20" w:rsidRPr="00A94E64" w:rsidRDefault="00F71E20" w:rsidP="00F71E20">
      <w:pPr>
        <w:pStyle w:val="Tijelo"/>
        <w:rPr>
          <w:rStyle w:val="apple-converted-space"/>
          <w:shd w:val="clear" w:color="auto" w:fill="FFFFFF"/>
        </w:rPr>
      </w:pPr>
      <w:r w:rsidRPr="00A94E64">
        <w:rPr>
          <w:rStyle w:val="apple-converted-space"/>
          <w:shd w:val="clear" w:color="auto" w:fill="FFFFFF"/>
        </w:rPr>
        <w:t xml:space="preserve">Riječ je o skulpturi u obliku velike odbačene i zaboravljene partizanske zvijezde petokrake u koju je uronjeno 2800 krhotina stakla koje podsjećaju na 2800 poginulih boraca u bitki za Rijeku. Instalacija je sastavni dio programa </w:t>
      </w:r>
      <w:r w:rsidRPr="00A94E64">
        <w:rPr>
          <w:rStyle w:val="apple-converted-space"/>
          <w:i/>
          <w:iCs/>
          <w:shd w:val="clear" w:color="auto" w:fill="FFFFFF"/>
        </w:rPr>
        <w:t xml:space="preserve">Izvrnuti džep - umjetničke intervencije u javnom prostoru </w:t>
      </w:r>
      <w:r w:rsidRPr="00A94E64">
        <w:rPr>
          <w:rStyle w:val="apple-converted-space"/>
          <w:shd w:val="clear" w:color="auto" w:fill="FFFFFF"/>
        </w:rPr>
        <w:t>u organizaciji Muzeja moderne i suvremene umjetnosti, u sklopu programskog pravca Doba moći. Doba moći programski je pravac Rijeke 2020 - Europske prijestolnice kulture koji tematizira i istražuje povijesne mijene i aktualne manifestacije moć</w:t>
      </w:r>
      <w:r w:rsidRPr="00A94E64">
        <w:rPr>
          <w:rStyle w:val="apple-converted-space"/>
          <w:shd w:val="clear" w:color="auto" w:fill="FFFFFF"/>
          <w:lang w:val="it-IT"/>
        </w:rPr>
        <w:t>i.</w:t>
      </w:r>
    </w:p>
    <w:p w14:paraId="563EA6DC" w14:textId="77777777" w:rsidR="00F71E20" w:rsidRPr="00A94E64" w:rsidRDefault="00F71E20" w:rsidP="00F71E20">
      <w:pPr>
        <w:pStyle w:val="Tijelo"/>
        <w:rPr>
          <w:rStyle w:val="apple-converted-space"/>
          <w:shd w:val="clear" w:color="auto" w:fill="FFFFFF"/>
        </w:rPr>
      </w:pPr>
    </w:p>
    <w:p w14:paraId="3C942382" w14:textId="77777777" w:rsidR="00F71E20" w:rsidRPr="00A94E64" w:rsidRDefault="00F71E20" w:rsidP="00F71E20">
      <w:pPr>
        <w:pStyle w:val="Tijelo"/>
        <w:rPr>
          <w:rStyle w:val="apple-converted-space"/>
          <w:b/>
          <w:bCs/>
          <w:shd w:val="clear" w:color="auto" w:fill="FFFFFF"/>
        </w:rPr>
      </w:pPr>
      <w:r w:rsidRPr="00A94E64">
        <w:rPr>
          <w:rStyle w:val="apple-converted-space"/>
          <w:b/>
          <w:bCs/>
          <w:i/>
          <w:iCs/>
          <w:shd w:val="clear" w:color="auto" w:fill="FFFFFF"/>
        </w:rPr>
        <w:t>“Ova n</w:t>
      </w:r>
      <w:r w:rsidRPr="00A94E64">
        <w:rPr>
          <w:rStyle w:val="apple-converted-space"/>
          <w:b/>
          <w:bCs/>
          <w:i/>
          <w:iCs/>
        </w:rPr>
        <w:t>akrivljena i okrnjena zvijezda u svojoj primarnoj simbolici komunicira paradoks odbačenog, ali još uvijek „opasnog</w:t>
      </w:r>
      <w:r w:rsidRPr="00A94E64">
        <w:rPr>
          <w:rStyle w:val="apple-converted-space"/>
          <w:b/>
          <w:bCs/>
          <w:i/>
          <w:iCs/>
          <w:lang w:val="de-DE"/>
        </w:rPr>
        <w:t xml:space="preserve">“ </w:t>
      </w:r>
      <w:r w:rsidRPr="00A94E64">
        <w:rPr>
          <w:rStyle w:val="apple-converted-space"/>
          <w:b/>
          <w:bCs/>
          <w:i/>
          <w:iCs/>
        </w:rPr>
        <w:t>antifašističkog, ali i revolucionarnog nasljeđa, kao simbol međunarodnog radničkog pokreta i borbe za pravednije društvo”.</w:t>
      </w:r>
      <w:r w:rsidRPr="00A94E64">
        <w:rPr>
          <w:rStyle w:val="apple-converted-space"/>
          <w:b/>
          <w:bCs/>
          <w:shd w:val="clear" w:color="auto" w:fill="FFFFFF"/>
          <w:lang w:val="de-DE"/>
        </w:rPr>
        <w:t xml:space="preserve">  </w:t>
      </w:r>
      <w:r w:rsidRPr="00A94E64">
        <w:rPr>
          <w:rStyle w:val="apple-converted-space"/>
          <w:b/>
          <w:bCs/>
          <w:shd w:val="clear" w:color="auto" w:fill="FFFFFF"/>
        </w:rPr>
        <w:t>N.C.</w:t>
      </w:r>
    </w:p>
    <w:p w14:paraId="1A23070C" w14:textId="77777777" w:rsidR="00F71E20" w:rsidRPr="00A94E64" w:rsidRDefault="00F71E20" w:rsidP="00F71E20">
      <w:pPr>
        <w:pStyle w:val="Tijelo"/>
        <w:rPr>
          <w:rStyle w:val="apple-converted-space"/>
          <w:b/>
          <w:bCs/>
          <w:shd w:val="clear" w:color="auto" w:fill="FFFFFF"/>
        </w:rPr>
      </w:pPr>
    </w:p>
    <w:p w14:paraId="3482DC8C" w14:textId="37946D51" w:rsidR="00F71E20" w:rsidRPr="00A94E64" w:rsidRDefault="00F71E20" w:rsidP="00A94E64">
      <w:pPr>
        <w:spacing w:after="240"/>
        <w:rPr>
          <w:rStyle w:val="apple-converted-space"/>
          <w:rFonts w:eastAsia="Times New Roman"/>
          <w:sz w:val="22"/>
          <w:szCs w:val="22"/>
        </w:rPr>
      </w:pPr>
      <w:r w:rsidRPr="00A94E64">
        <w:rPr>
          <w:rStyle w:val="apple-converted-space"/>
          <w:sz w:val="22"/>
          <w:szCs w:val="22"/>
          <w:shd w:val="clear" w:color="auto" w:fill="FFFFFF"/>
        </w:rPr>
        <w:t>Spomenik crvenoj Rijeci postavljen je 20. rujna</w:t>
      </w:r>
      <w:r w:rsidR="00A94E64" w:rsidRPr="00A94E64">
        <w:rPr>
          <w:rStyle w:val="apple-converted-space"/>
          <w:sz w:val="22"/>
          <w:szCs w:val="22"/>
          <w:shd w:val="clear" w:color="auto" w:fill="FFFFFF"/>
        </w:rPr>
        <w:t>,</w:t>
      </w:r>
      <w:r w:rsidRPr="00A94E64">
        <w:rPr>
          <w:rStyle w:val="apple-converted-space"/>
          <w:sz w:val="22"/>
          <w:szCs w:val="22"/>
          <w:shd w:val="clear" w:color="auto" w:fill="FFFFFF"/>
        </w:rPr>
        <w:t xml:space="preserve"> na dan kada je </w:t>
      </w:r>
      <w:r w:rsidRPr="00A94E64">
        <w:rPr>
          <w:rStyle w:val="apple-converted-space"/>
          <w:color w:val="111111"/>
          <w:sz w:val="22"/>
          <w:szCs w:val="22"/>
          <w:u w:color="111111"/>
        </w:rPr>
        <w:t>1943., poslije kapitulacije Italije (8. rujna 1943.)</w:t>
      </w:r>
      <w:r w:rsidR="0014142A" w:rsidRPr="00A94E64">
        <w:rPr>
          <w:rStyle w:val="apple-converted-space"/>
          <w:color w:val="111111"/>
          <w:sz w:val="22"/>
          <w:szCs w:val="22"/>
          <w:u w:color="111111"/>
        </w:rPr>
        <w:t xml:space="preserve"> Izvršni odbor</w:t>
      </w:r>
      <w:r w:rsidRPr="00A94E64">
        <w:rPr>
          <w:rStyle w:val="apple-converted-space"/>
          <w:color w:val="111111"/>
          <w:sz w:val="22"/>
          <w:szCs w:val="22"/>
          <w:u w:color="111111"/>
        </w:rPr>
        <w:t xml:space="preserve"> ZAVNOH</w:t>
      </w:r>
      <w:r w:rsidR="0014142A" w:rsidRPr="00A94E64">
        <w:rPr>
          <w:rStyle w:val="apple-converted-space"/>
          <w:color w:val="111111"/>
          <w:sz w:val="22"/>
          <w:szCs w:val="22"/>
          <w:u w:color="111111"/>
        </w:rPr>
        <w:t xml:space="preserve">-a </w:t>
      </w:r>
      <w:r w:rsidRPr="00A94E64">
        <w:rPr>
          <w:rStyle w:val="apple-converted-space"/>
          <w:color w:val="111111"/>
          <w:sz w:val="22"/>
          <w:szCs w:val="22"/>
          <w:u w:color="111111"/>
        </w:rPr>
        <w:t>donio odluku</w:t>
      </w:r>
      <w:r w:rsidR="0014142A" w:rsidRPr="00A94E64">
        <w:rPr>
          <w:rStyle w:val="apple-converted-space"/>
          <w:color w:val="111111"/>
          <w:sz w:val="22"/>
          <w:szCs w:val="22"/>
          <w:u w:color="111111"/>
        </w:rPr>
        <w:t xml:space="preserve">, </w:t>
      </w:r>
      <w:r w:rsidR="0014142A" w:rsidRPr="00A94E64">
        <w:rPr>
          <w:rStyle w:val="apple-converted-space"/>
          <w:color w:val="111111"/>
          <w:sz w:val="22"/>
          <w:szCs w:val="22"/>
          <w:u w:color="111111"/>
        </w:rPr>
        <w:t xml:space="preserve">koja je </w:t>
      </w:r>
      <w:r w:rsidR="0014142A" w:rsidRPr="00A94E64">
        <w:rPr>
          <w:rFonts w:eastAsia="Times New Roman"/>
          <w:sz w:val="22"/>
          <w:szCs w:val="22"/>
        </w:rPr>
        <w:t>kasnije potvrđena na zasjedanju ZAVNOH</w:t>
      </w:r>
      <w:r w:rsidR="0014142A" w:rsidRPr="00A94E64">
        <w:rPr>
          <w:rFonts w:eastAsia="Times New Roman"/>
          <w:sz w:val="22"/>
          <w:szCs w:val="22"/>
        </w:rPr>
        <w:t>-</w:t>
      </w:r>
      <w:r w:rsidR="0014142A" w:rsidRPr="00A94E64">
        <w:rPr>
          <w:rFonts w:eastAsia="Times New Roman"/>
          <w:sz w:val="22"/>
          <w:szCs w:val="22"/>
        </w:rPr>
        <w:t xml:space="preserve">a u Plaškom, </w:t>
      </w:r>
      <w:r w:rsidRPr="00A94E64">
        <w:rPr>
          <w:rStyle w:val="apple-converted-space"/>
          <w:color w:val="111111"/>
          <w:sz w:val="22"/>
          <w:szCs w:val="22"/>
          <w:u w:color="111111"/>
        </w:rPr>
        <w:t xml:space="preserve">o priključenju Rijeke matici zemlji Hrvatskoj, kao i Istre, Zadra te ostalih krajeva koje je u Drugom svjetskom ratu okupirala Italija. </w:t>
      </w:r>
      <w:r w:rsidRPr="00A94E64">
        <w:rPr>
          <w:rStyle w:val="apple-converted-space"/>
          <w:b/>
          <w:bCs/>
          <w:color w:val="111111"/>
          <w:sz w:val="22"/>
          <w:szCs w:val="22"/>
          <w:u w:color="111111"/>
        </w:rPr>
        <w:t>Skulptura će biti postavljena od 20. rujna do 4. listopada 2020. godine.</w:t>
      </w:r>
    </w:p>
    <w:p w14:paraId="1B53C259" w14:textId="77777777" w:rsidR="00F71E20" w:rsidRPr="00A94E64" w:rsidRDefault="00F71E20" w:rsidP="00F71E20">
      <w:pPr>
        <w:pStyle w:val="Tijelo"/>
      </w:pPr>
      <w:r w:rsidRPr="00A94E64">
        <w:t>Postavljena na vrh Riječkog nebodera ova umjetnička intervencija reminiscira crvenu zvijezdu koja je na isto mjesto bila postavljena 1945. godine. Izvan dohvata i uperen k nebu ovaj </w:t>
      </w:r>
      <w:r w:rsidRPr="00A94E64">
        <w:rPr>
          <w:rStyle w:val="apple-converted-space"/>
          <w:i/>
          <w:iCs/>
        </w:rPr>
        <w:t>samoobrambeni spomenik </w:t>
      </w:r>
      <w:r w:rsidRPr="00A94E64">
        <w:t>otvara pitanje pozivanja (ne)željenoga gosta (zvijezde petokrake) u tkivo grada, pitanje defanzivnosti kao vječnog pratitelja napada na neželjeno i začaranog kruga koji se stvara takvim odnosom. </w:t>
      </w:r>
    </w:p>
    <w:p w14:paraId="7753A1DA" w14:textId="77777777" w:rsidR="00F71E20" w:rsidRPr="00A94E64" w:rsidRDefault="00F71E20" w:rsidP="00F71E20">
      <w:pPr>
        <w:pStyle w:val="Tijelo"/>
      </w:pPr>
    </w:p>
    <w:p w14:paraId="5E751A03" w14:textId="77777777" w:rsidR="00F71E20" w:rsidRPr="00A94E64" w:rsidRDefault="00F71E20" w:rsidP="00F71E20">
      <w:pPr>
        <w:pStyle w:val="Tijelo"/>
        <w:rPr>
          <w:rStyle w:val="apple-converted-space"/>
          <w:b/>
          <w:bCs/>
        </w:rPr>
      </w:pPr>
      <w:r w:rsidRPr="00A94E64">
        <w:rPr>
          <w:rStyle w:val="apple-converted-space"/>
          <w:b/>
          <w:bCs/>
        </w:rPr>
        <w:t xml:space="preserve">Paradoks odbačenog, a i dalje </w:t>
      </w:r>
      <w:r w:rsidRPr="00A94E64">
        <w:rPr>
          <w:rStyle w:val="apple-converted-space"/>
          <w:b/>
          <w:bCs/>
          <w:lang w:val="de-DE"/>
        </w:rPr>
        <w:t>“</w:t>
      </w:r>
      <w:r w:rsidRPr="00A94E64">
        <w:rPr>
          <w:rStyle w:val="apple-converted-space"/>
          <w:b/>
          <w:bCs/>
        </w:rPr>
        <w:t>opasnog” nasljeđa</w:t>
      </w:r>
    </w:p>
    <w:p w14:paraId="4D73BBA2" w14:textId="77777777" w:rsidR="00F71E20" w:rsidRPr="00A94E64" w:rsidRDefault="00F71E20" w:rsidP="00F71E20">
      <w:pPr>
        <w:pStyle w:val="Tijelo"/>
      </w:pPr>
    </w:p>
    <w:p w14:paraId="6BF207D2" w14:textId="77777777" w:rsidR="00F71E20" w:rsidRPr="00A94E64" w:rsidRDefault="00F71E20" w:rsidP="00F71E20">
      <w:pPr>
        <w:pStyle w:val="Tijelo"/>
      </w:pPr>
      <w:r w:rsidRPr="00A94E64">
        <w:t>Umjetnik Nemanja Cvijanović svoj je rad izveo svjestan trenda selektivnog, ali i sustavnog prepuštanja povijesnih spomenika zaboravu i destrukciji. Krhotine crvenog stakla simbolički preduhitruju vandalizam u kojem petokraka može potencijalno stradati i ukazuju na mogućnost da spomenik sam sebe obrani od uništenja i zaborava. Nakrivljena i okrnjena zvijezda u svojoj primarnoj simbolici komunicira paradoks odbačenog, ali još uvijek „opasnog</w:t>
      </w:r>
      <w:r w:rsidRPr="00A94E64">
        <w:rPr>
          <w:lang w:val="de-DE"/>
        </w:rPr>
        <w:t xml:space="preserve">“ </w:t>
      </w:r>
      <w:r w:rsidRPr="00A94E64">
        <w:t>antifašističkog, ali i revolucionarnog nasljeđa, kao simbol međunarodnog radničkog pokreta i borbe za pravednije društvo.</w:t>
      </w:r>
    </w:p>
    <w:p w14:paraId="3F22F88D" w14:textId="77777777" w:rsidR="00F71E20" w:rsidRPr="00A94E64" w:rsidRDefault="00F71E20" w:rsidP="00F71E20">
      <w:pPr>
        <w:pStyle w:val="Tijelo"/>
      </w:pPr>
    </w:p>
    <w:p w14:paraId="3BA61D67" w14:textId="77777777" w:rsidR="00F71E20" w:rsidRPr="00A94E64" w:rsidRDefault="00F71E20" w:rsidP="00F71E20">
      <w:pPr>
        <w:pStyle w:val="Tijelo"/>
      </w:pPr>
      <w:r w:rsidRPr="00A94E64">
        <w:lastRenderedPageBreak/>
        <w:t xml:space="preserve">Podsjećamo, ova je umjetnička intervencija već prilikom najave postavljanja u izvorno planiranom terminu, 3. svibnja 2020. na Dan oslobođenja Rijeke, izazvala velik interes medija i brojne reakcije javnosti, pojedinaca na društvenim mrežama, ali i političara koji su, koristeći ovu umjetničku intervenciju i iznošenje svojih stavova o njoj, naglašavali pozicije s kojih nastupaju. </w:t>
      </w:r>
    </w:p>
    <w:p w14:paraId="6EC2CCA3" w14:textId="77777777" w:rsidR="00F71E20" w:rsidRPr="00A94E64" w:rsidRDefault="00F71E20" w:rsidP="00F71E20">
      <w:pPr>
        <w:pStyle w:val="Tijelo"/>
      </w:pPr>
    </w:p>
    <w:p w14:paraId="42316959" w14:textId="77777777" w:rsidR="00F71E20" w:rsidRPr="00A94E64" w:rsidRDefault="00F71E20" w:rsidP="00F71E20">
      <w:pPr>
        <w:pStyle w:val="Tijelo"/>
        <w:rPr>
          <w:rStyle w:val="apple-converted-space"/>
        </w:rPr>
      </w:pPr>
      <w:r w:rsidRPr="00A94E64">
        <w:rPr>
          <w:rStyle w:val="apple-converted-space"/>
          <w:color w:val="11121D"/>
          <w:u w:color="11121D"/>
        </w:rPr>
        <w:t>U tom očekivanom kontekstu, umjetnik postavljanjem ove intervencije otvara pitanje može li nakrivljeni i okrnjeni simbol ostati dio identiteta grada pri čemu nakrivljenost zvijezde tematizira i simbolizira poziciju antifašizma u suvremeno doba. Konkretno, može li dijelom identiteta ostati zvijezda koja je dio našeg kulturnog nasljeđa, neovisno o stavu koji uz njega vež</w:t>
      </w:r>
      <w:r w:rsidRPr="00A94E64">
        <w:rPr>
          <w:rStyle w:val="apple-converted-space"/>
          <w:color w:val="11121D"/>
          <w:u w:color="11121D"/>
          <w:lang w:val="it-IT"/>
        </w:rPr>
        <w:t>emo. Mo</w:t>
      </w:r>
      <w:r w:rsidRPr="00A94E64">
        <w:rPr>
          <w:rStyle w:val="apple-converted-space"/>
          <w:color w:val="11121D"/>
          <w:u w:color="11121D"/>
        </w:rPr>
        <w:t xml:space="preserve">že li </w:t>
      </w:r>
      <w:r w:rsidRPr="00A94E64">
        <w:rPr>
          <w:rStyle w:val="apple-converted-space"/>
        </w:rPr>
        <w:t>samu sebe braniti od povijesnog revizionističkog programa i prkositi mu?</w:t>
      </w:r>
    </w:p>
    <w:p w14:paraId="7CA356F7" w14:textId="77777777" w:rsidR="00F71E20" w:rsidRPr="00A94E64" w:rsidRDefault="00F71E20" w:rsidP="00F71E20">
      <w:pPr>
        <w:pStyle w:val="Tijelo"/>
        <w:rPr>
          <w:rStyle w:val="apple-converted-space"/>
        </w:rPr>
      </w:pPr>
    </w:p>
    <w:p w14:paraId="214C478E" w14:textId="77777777" w:rsidR="00F71E20" w:rsidRPr="00A94E64" w:rsidRDefault="00F71E20" w:rsidP="00F71E20">
      <w:pPr>
        <w:pStyle w:val="Tijelo"/>
        <w:rPr>
          <w:rStyle w:val="apple-converted-space"/>
          <w:b/>
          <w:bCs/>
          <w:color w:val="11121D"/>
          <w:u w:color="11121D"/>
        </w:rPr>
      </w:pPr>
      <w:r w:rsidRPr="00A94E64">
        <w:rPr>
          <w:rStyle w:val="apple-converted-space"/>
          <w:b/>
          <w:bCs/>
          <w:color w:val="11121D"/>
          <w:u w:color="11121D"/>
        </w:rPr>
        <w:t>Spomenik koji nam danas treba više nego ikada</w:t>
      </w:r>
    </w:p>
    <w:p w14:paraId="0661D5F3" w14:textId="77777777" w:rsidR="00F71E20" w:rsidRPr="00A94E64" w:rsidRDefault="00F71E20" w:rsidP="00F71E20">
      <w:pPr>
        <w:pStyle w:val="Tijelo"/>
        <w:rPr>
          <w:rStyle w:val="apple-converted-space"/>
          <w:color w:val="808080"/>
          <w:u w:color="808080"/>
          <w:shd w:val="clear" w:color="auto" w:fill="FFFFFF"/>
        </w:rPr>
      </w:pPr>
    </w:p>
    <w:p w14:paraId="72598A11" w14:textId="77777777" w:rsidR="00F71E20" w:rsidRPr="00A94E64" w:rsidRDefault="00F71E20" w:rsidP="00F71E20">
      <w:pPr>
        <w:pStyle w:val="Tijelo"/>
        <w:rPr>
          <w:rStyle w:val="apple-converted-space"/>
        </w:rPr>
      </w:pPr>
      <w:r w:rsidRPr="00A94E64">
        <w:rPr>
          <w:rStyle w:val="apple-converted-space"/>
        </w:rPr>
        <w:t>Talijanski kustos i kritičar </w:t>
      </w:r>
      <w:r w:rsidRPr="00A94E64">
        <w:rPr>
          <w:rStyle w:val="apple-converted-space"/>
          <w:b/>
          <w:bCs/>
          <w:lang w:val="it-IT"/>
        </w:rPr>
        <w:t>Giacinto Di Pietrantonio</w:t>
      </w:r>
      <w:r w:rsidRPr="00A94E64">
        <w:rPr>
          <w:rStyle w:val="apple-converted-space"/>
        </w:rPr>
        <w:t xml:space="preserve"> koji je prošle godine pozvao umjetnika Nemanju Cvijanovića na Bijenale </w:t>
      </w:r>
      <w:r w:rsidRPr="00A94E64">
        <w:rPr>
          <w:rStyle w:val="apple-converted-space"/>
          <w:lang w:val="de-DE"/>
        </w:rPr>
        <w:t>“</w:t>
      </w:r>
      <w:r w:rsidRPr="00A94E64">
        <w:rPr>
          <w:rStyle w:val="apple-converted-space"/>
          <w:lang w:val="it-IT"/>
        </w:rPr>
        <w:t>Autostrada</w:t>
      </w:r>
      <w:r w:rsidRPr="00A94E64">
        <w:rPr>
          <w:rStyle w:val="apple-converted-space"/>
        </w:rPr>
        <w:t xml:space="preserve">” na Kosovu, o ovoj je umjetničkoj intervenciji između ostalog naveo: </w:t>
      </w:r>
      <w:r w:rsidRPr="00A94E64">
        <w:rPr>
          <w:rStyle w:val="apple-converted-space"/>
          <w:b/>
          <w:bCs/>
          <w:lang w:val="de-DE"/>
        </w:rPr>
        <w:t>“</w:t>
      </w:r>
      <w:r w:rsidRPr="00A94E64">
        <w:rPr>
          <w:rStyle w:val="apple-converted-space"/>
          <w:b/>
          <w:bCs/>
        </w:rPr>
        <w:t>U svom biću zamrznute slike prošlosti i sadašnjosti, ovo djelo postaje nužno u kaotičnom vremenu u kojem su demokratske slobode dovedene u pitanje. Podsjeća nas da se nikada ne smijemo prestati boriti za naše civilizirano biće (…). Ona je spomenik koji nam danas treba više nego ikada”</w:t>
      </w:r>
      <w:r w:rsidRPr="00A94E64">
        <w:rPr>
          <w:rStyle w:val="apple-converted-space"/>
        </w:rPr>
        <w:t>.</w:t>
      </w:r>
    </w:p>
    <w:p w14:paraId="70129041" w14:textId="77777777" w:rsidR="00F71E20" w:rsidRPr="00A94E64" w:rsidRDefault="00F71E20" w:rsidP="00F71E20">
      <w:pPr>
        <w:pStyle w:val="Tijelo"/>
        <w:rPr>
          <w:rStyle w:val="apple-converted-space"/>
        </w:rPr>
      </w:pPr>
    </w:p>
    <w:p w14:paraId="133504FA" w14:textId="77777777" w:rsidR="00F71E20" w:rsidRPr="00A94E64" w:rsidRDefault="00F71E20" w:rsidP="00F71E20">
      <w:pPr>
        <w:pStyle w:val="Tijelo"/>
        <w:rPr>
          <w:rStyle w:val="apple-converted-space"/>
        </w:rPr>
      </w:pPr>
      <w:r w:rsidRPr="00A94E64">
        <w:rPr>
          <w:rStyle w:val="apple-converted-space"/>
        </w:rPr>
        <w:t>Upravo dan na koji je postavljen Cvijanovićev Spomenik crvenoj Rijeci, može nadopuniti ove riječi talijanskog kustosa</w:t>
      </w:r>
      <w:r w:rsidRPr="00A94E64">
        <w:rPr>
          <w:rStyle w:val="apple-converted-space"/>
          <w:b/>
          <w:bCs/>
        </w:rPr>
        <w:t xml:space="preserve"> </w:t>
      </w:r>
      <w:r w:rsidRPr="00A94E64">
        <w:rPr>
          <w:rStyle w:val="apple-converted-space"/>
        </w:rPr>
        <w:t xml:space="preserve">Di Pietrantonia. Naime, tog je datuma, 20. rujna 1943., Zemaljsko antifašističko vijeće narodnog oslobođenja Hrvatske (ZAVNOH), čijim je Izvršnim odborom predsjedao književnik Vladimir Nazor, donijelo Odluku o povratku Rijeke Hrvatskoj. </w:t>
      </w:r>
    </w:p>
    <w:p w14:paraId="740CABEE" w14:textId="77777777" w:rsidR="00F71E20" w:rsidRPr="00A94E64" w:rsidRDefault="00F71E20" w:rsidP="00F71E20">
      <w:pPr>
        <w:pStyle w:val="Tijelo"/>
        <w:rPr>
          <w:rStyle w:val="apple-converted-space"/>
          <w:color w:val="222222"/>
          <w:u w:color="222222"/>
        </w:rPr>
      </w:pPr>
      <w:r w:rsidRPr="00A94E64">
        <w:rPr>
          <w:rStyle w:val="apple-converted-space"/>
        </w:rPr>
        <w:t xml:space="preserve">Tom se odlukom ništetnima </w:t>
      </w:r>
      <w:r w:rsidRPr="00A94E64">
        <w:t>proglašavaju svi</w:t>
      </w:r>
      <w:r w:rsidRPr="00A94E64">
        <w:rPr>
          <w:rStyle w:val="apple-converted-space"/>
          <w:color w:val="222222"/>
          <w:u w:color="222222"/>
        </w:rPr>
        <w:t xml:space="preserve"> ugovori, paktovi i konvencije, koje su razne tadašnje velikosrpske vlade, izdajnici hrvatskog naroda i talijanske vlade sklopili s Italijom, a kojima su hrvatski krajevi predani Italiji. ZAVNOH-ovom Odlukom proglašava da se „</w:t>
      </w:r>
      <w:r w:rsidRPr="00A94E64">
        <w:rPr>
          <w:rStyle w:val="apple-converted-space"/>
          <w:i/>
          <w:iCs/>
          <w:color w:val="222222"/>
          <w:u w:color="222222"/>
        </w:rPr>
        <w:t>svi spomenuti hrvatski krajevi, tj. Istra, Rijeka, Zadar, anektirani dijelovi Hrvatskog Primorja, Gorskog Kotara, Dalmacije i svi Jadranski otoci (uključivši ovamo i Lastovo, Cres, Lošinj i druge), priključuju matici zemlji – Hrvatskoj</w:t>
      </w:r>
      <w:r w:rsidRPr="00A94E64">
        <w:rPr>
          <w:rStyle w:val="apple-converted-space"/>
          <w:color w:val="222222"/>
          <w:u w:color="222222"/>
          <w:lang w:val="de-DE"/>
        </w:rPr>
        <w:t xml:space="preserve">“. </w:t>
      </w:r>
      <w:r w:rsidRPr="00A94E64">
        <w:rPr>
          <w:rStyle w:val="apple-converted-space"/>
          <w:color w:val="222222"/>
          <w:u w:color="222222"/>
        </w:rPr>
        <w:t>Također, tom je Odlukom talijanskoj nacionalnoj manjini, koja obitava u ovim krajevima, zajamčena autonomija.</w:t>
      </w:r>
    </w:p>
    <w:p w14:paraId="252CC3BF" w14:textId="77777777" w:rsidR="00F71E20" w:rsidRPr="00A94E64" w:rsidRDefault="00F71E20" w:rsidP="00F71E20">
      <w:pPr>
        <w:pStyle w:val="Tijelo"/>
        <w:rPr>
          <w:rStyle w:val="apple-converted-space"/>
          <w:color w:val="222222"/>
          <w:u w:color="222222"/>
        </w:rPr>
      </w:pPr>
    </w:p>
    <w:p w14:paraId="415E3AA6" w14:textId="77777777" w:rsidR="00F71E20" w:rsidRPr="00A94E64" w:rsidRDefault="00F71E20" w:rsidP="00F71E20">
      <w:pPr>
        <w:pStyle w:val="Tijelo"/>
        <w:rPr>
          <w:rStyle w:val="apple-converted-space"/>
          <w:color w:val="222222"/>
          <w:u w:color="222222"/>
        </w:rPr>
      </w:pPr>
      <w:r w:rsidRPr="00A94E64">
        <w:rPr>
          <w:rStyle w:val="apple-converted-space"/>
          <w:color w:val="222222"/>
          <w:u w:color="222222"/>
        </w:rPr>
        <w:t xml:space="preserve">Suvremeni antifašizam, koji uključuje demokratske slobode i borbu za ljudska prava kao civilizacijski doseg društva, svoju sadašnjost temelji na povijesnom antifašizmu. Utoliko je bitna simbolika datuma postavljanja ove umjetničke intervencije u Rijeci i prisjećanje na povijesnu činjenicu priključenja Rijeke Hrvatskoj u navedenom povijesnom razdoblju obilježenom antifašističkom borbom.  </w:t>
      </w:r>
    </w:p>
    <w:p w14:paraId="56FCB7FD" w14:textId="77777777" w:rsidR="00F71E20" w:rsidRPr="00A94E64" w:rsidRDefault="00F71E20" w:rsidP="00F71E20">
      <w:pPr>
        <w:pStyle w:val="Tijelo"/>
        <w:rPr>
          <w:rStyle w:val="apple-converted-space"/>
        </w:rPr>
      </w:pPr>
    </w:p>
    <w:p w14:paraId="382B3BE7" w14:textId="77777777" w:rsidR="00F71E20" w:rsidRPr="00A94E64" w:rsidRDefault="00F71E20" w:rsidP="00F71E20">
      <w:pPr>
        <w:pStyle w:val="Tijelo"/>
        <w:rPr>
          <w:rStyle w:val="apple-converted-space"/>
          <w:b/>
          <w:bCs/>
        </w:rPr>
      </w:pPr>
      <w:r w:rsidRPr="00A94E64">
        <w:rPr>
          <w:rStyle w:val="apple-converted-space"/>
          <w:b/>
          <w:bCs/>
        </w:rPr>
        <w:t>Nemanja Cvijanović – riječki umjetnik koji izlaže na prestižnim svjetskim manifestacijama</w:t>
      </w:r>
    </w:p>
    <w:p w14:paraId="6DA5E255" w14:textId="77777777" w:rsidR="00F71E20" w:rsidRPr="00A94E64" w:rsidRDefault="00F71E20" w:rsidP="00F71E20">
      <w:pPr>
        <w:pStyle w:val="Tijelo"/>
        <w:rPr>
          <w:rStyle w:val="apple-converted-space"/>
        </w:rPr>
      </w:pPr>
    </w:p>
    <w:p w14:paraId="0FE8D9C8" w14:textId="77777777" w:rsidR="00F71E20" w:rsidRPr="00A94E64" w:rsidRDefault="00F71E20" w:rsidP="00F71E20">
      <w:pPr>
        <w:pStyle w:val="Tijelo"/>
        <w:rPr>
          <w:rStyle w:val="apple-converted-space"/>
        </w:rPr>
      </w:pPr>
      <w:r w:rsidRPr="00A94E64">
        <w:rPr>
          <w:rStyle w:val="apple-converted-space"/>
        </w:rPr>
        <w:t>Inače, umjetnik Nemanja Cvijanović je diplomirao Slikarstvo na Akademiji lijepih umjetnosti u Veneciji, a Poslijediplomski studij projektiranja i produkcije vizualnih umjetnosti na Fakultetu za dizajn i umjetnost Arhitektonskog sveučilišta, također u Veneciji.</w:t>
      </w:r>
    </w:p>
    <w:p w14:paraId="72F78DB8" w14:textId="77777777" w:rsidR="00F71E20" w:rsidRPr="00A94E64" w:rsidRDefault="00F71E20" w:rsidP="00F71E20">
      <w:pPr>
        <w:pStyle w:val="Tijelo"/>
        <w:rPr>
          <w:rStyle w:val="apple-converted-space"/>
        </w:rPr>
      </w:pPr>
      <w:r w:rsidRPr="00A94E64">
        <w:rPr>
          <w:rStyle w:val="apple-converted-space"/>
        </w:rPr>
        <w:t>U svojim se radovima bavi propitivanjem društveno-političkih tema, uspostavljajući veze s događajima iz nedavne prošlosti, fasciniran fenomenom kolektivne memorije.</w:t>
      </w:r>
    </w:p>
    <w:p w14:paraId="1E04B14D" w14:textId="77777777" w:rsidR="00F71E20" w:rsidRPr="00A94E64" w:rsidRDefault="00F71E20" w:rsidP="00F71E20">
      <w:pPr>
        <w:pStyle w:val="Tijelo"/>
        <w:rPr>
          <w:rStyle w:val="apple-converted-space"/>
        </w:rPr>
      </w:pPr>
      <w:r w:rsidRPr="00A94E64">
        <w:rPr>
          <w:rStyle w:val="apple-converted-space"/>
        </w:rPr>
        <w:lastRenderedPageBreak/>
        <w:t xml:space="preserve">Naglašavajući poziciju odgovornosti i osviještenosti prema anomalijama suvremenog društva, on promatrače uvodi u intrigantan odnos prema memoriji, promjenama vrijednosnih sistema, propagandi, konzumerizmu i masovnim medijima. </w:t>
      </w:r>
    </w:p>
    <w:p w14:paraId="705C434A" w14:textId="535B2399" w:rsidR="00ED6AF8" w:rsidRDefault="00F71E20" w:rsidP="00A71181">
      <w:pPr>
        <w:pStyle w:val="Tijelo"/>
        <w:rPr>
          <w:rStyle w:val="apple-converted-space"/>
        </w:rPr>
      </w:pPr>
      <w:r w:rsidRPr="00A94E64">
        <w:rPr>
          <w:rStyle w:val="apple-converted-space"/>
        </w:rPr>
        <w:t xml:space="preserve">Cvijanović </w:t>
      </w:r>
      <w:r w:rsidRPr="00A94E64">
        <w:rPr>
          <w:rStyle w:val="apple-converted-space"/>
          <w:lang w:val="es-ES_tradnl"/>
        </w:rPr>
        <w:t>se mo</w:t>
      </w:r>
      <w:r w:rsidRPr="00A94E64">
        <w:rPr>
          <w:rStyle w:val="apple-converted-space"/>
        </w:rPr>
        <w:t xml:space="preserve">že pohvaliti brojnim priznanjima, sudjelovanjima na prestižnim svjetskim umjetničkim manifestacijama, izložbama i rezidencijalnim programima od Rima do Beča. Dosad je izlagao na tristotinjak međunarodnih izložbi u Europi i SAD-u, ali i Guatemali, Kini, Južnoj Koreji. Surađivao je i s inozemnim galerijama. S talijanskom galerijom T293 iz Napulja izlagao je na više sajmova za suvremenu umjetnost internacionalnog profila, kao što je </w:t>
      </w:r>
      <w:r w:rsidRPr="00A94E64">
        <w:rPr>
          <w:rStyle w:val="apple-converted-space"/>
          <w:lang w:val="de-DE"/>
        </w:rPr>
        <w:t>“</w:t>
      </w:r>
      <w:r w:rsidRPr="00A94E64">
        <w:rPr>
          <w:rStyle w:val="apple-converted-space"/>
          <w:lang w:val="it-IT"/>
        </w:rPr>
        <w:t>Artissima 11</w:t>
      </w:r>
      <w:r w:rsidRPr="00A94E64">
        <w:rPr>
          <w:rStyle w:val="apple-converted-space"/>
        </w:rPr>
        <w:t xml:space="preserve">”, </w:t>
      </w:r>
      <w:r w:rsidRPr="00A94E64">
        <w:rPr>
          <w:rStyle w:val="apple-converted-space"/>
          <w:lang w:val="de-DE"/>
        </w:rPr>
        <w:t>“</w:t>
      </w:r>
      <w:r w:rsidRPr="00A94E64">
        <w:rPr>
          <w:rStyle w:val="apple-converted-space"/>
          <w:lang w:val="it-IT"/>
        </w:rPr>
        <w:t>Artissima 12</w:t>
      </w:r>
      <w:r w:rsidRPr="00A94E64">
        <w:rPr>
          <w:rStyle w:val="apple-converted-space"/>
        </w:rPr>
        <w:t xml:space="preserve">”, </w:t>
      </w:r>
      <w:r w:rsidRPr="00A94E64">
        <w:rPr>
          <w:rStyle w:val="apple-converted-space"/>
          <w:lang w:val="de-DE"/>
        </w:rPr>
        <w:t>“</w:t>
      </w:r>
      <w:r w:rsidRPr="00A94E64">
        <w:rPr>
          <w:rStyle w:val="apple-converted-space"/>
          <w:lang w:val="it-IT"/>
        </w:rPr>
        <w:t>Artissima 13</w:t>
      </w:r>
      <w:r w:rsidRPr="00A94E64">
        <w:rPr>
          <w:rStyle w:val="apple-converted-space"/>
        </w:rPr>
        <w:t xml:space="preserve">”, u Torinu u Italiji, i </w:t>
      </w:r>
      <w:r w:rsidRPr="00A94E64">
        <w:rPr>
          <w:rStyle w:val="apple-converted-space"/>
          <w:lang w:val="de-DE"/>
        </w:rPr>
        <w:t>“Liste 05</w:t>
      </w:r>
      <w:r w:rsidRPr="00A94E64">
        <w:rPr>
          <w:rStyle w:val="apple-converted-space"/>
        </w:rPr>
        <w:t xml:space="preserve">” i </w:t>
      </w:r>
      <w:r w:rsidRPr="00A94E64">
        <w:rPr>
          <w:rStyle w:val="apple-converted-space"/>
          <w:lang w:val="de-DE"/>
        </w:rPr>
        <w:t>“</w:t>
      </w:r>
      <w:r w:rsidRPr="00A94E64">
        <w:rPr>
          <w:rStyle w:val="apple-converted-space"/>
        </w:rPr>
        <w:t xml:space="preserve">Liste 06” te </w:t>
      </w:r>
      <w:r w:rsidRPr="00A94E64">
        <w:rPr>
          <w:rStyle w:val="apple-converted-space"/>
          <w:lang w:val="de-DE"/>
        </w:rPr>
        <w:t>“ART BASEL</w:t>
      </w:r>
      <w:r w:rsidRPr="00A94E64">
        <w:rPr>
          <w:rStyle w:val="apple-converted-space"/>
        </w:rPr>
        <w:t xml:space="preserve">” u Baselu u Švicarskoj, </w:t>
      </w:r>
      <w:r w:rsidRPr="00A94E64">
        <w:rPr>
          <w:rStyle w:val="apple-converted-space"/>
          <w:lang w:val="de-DE"/>
        </w:rPr>
        <w:t>“</w:t>
      </w:r>
      <w:r w:rsidRPr="00A94E64">
        <w:rPr>
          <w:rStyle w:val="apple-converted-space"/>
        </w:rPr>
        <w:t xml:space="preserve">Art feir” u Antwerpenu u Belgiji te </w:t>
      </w:r>
      <w:r w:rsidRPr="00A94E64">
        <w:rPr>
          <w:rStyle w:val="apple-converted-space"/>
          <w:lang w:val="de-DE"/>
        </w:rPr>
        <w:t>“</w:t>
      </w:r>
      <w:r w:rsidRPr="00A94E64">
        <w:rPr>
          <w:rStyle w:val="apple-converted-space"/>
        </w:rPr>
        <w:t>Fiac” u Parizu u Francuskoj. I slovenska galerija ŠKUC predstavlja ga na sajmovima suvremene umjetnosti, a mnogi su njegovi radovi danas u hrvatskim, francuskim, talijanskim i švicarskim privatnim zbirkama, kao i u zbirkama muzeja.</w:t>
      </w:r>
    </w:p>
    <w:p w14:paraId="6A717581" w14:textId="1DB5B64C" w:rsidR="00A71181" w:rsidRDefault="00A71181" w:rsidP="00A71181">
      <w:pPr>
        <w:pStyle w:val="Tijelo"/>
        <w:rPr>
          <w:rStyle w:val="apple-converted-space"/>
        </w:rPr>
      </w:pPr>
    </w:p>
    <w:p w14:paraId="5F1F52AE" w14:textId="4475B4AB" w:rsidR="00A71181" w:rsidRPr="00A71181" w:rsidRDefault="00A71181" w:rsidP="00A71181">
      <w:pPr>
        <w:pStyle w:val="Tijelo"/>
      </w:pPr>
      <w:r>
        <w:rPr>
          <w:rStyle w:val="apple-converted-space"/>
        </w:rPr>
        <w:t>Unaprijed zahvaljujem na objavi i srdačno pozdravljam.</w:t>
      </w:r>
    </w:p>
    <w:p w14:paraId="57FFC0E0" w14:textId="77777777" w:rsidR="00ED6AF8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58E8EE" w14:textId="556AD9AD" w:rsidR="00ED6AF8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Default="003E418F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7" w:history="1">
        <w:r w:rsidR="00ED6AF8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7795167C" w14:textId="77777777" w:rsidR="00ED6AF8" w:rsidRDefault="00ED6AF8" w:rsidP="00ED6AF8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Mob: +385 91 612 63 42</w:t>
      </w:r>
    </w:p>
    <w:p w14:paraId="2D8C7966" w14:textId="77777777" w:rsidR="00ED6AF8" w:rsidRDefault="00ED6AF8" w:rsidP="00ED6AF8">
      <w:pPr>
        <w:rPr>
          <w:rFonts w:cstheme="minorHAnsi"/>
          <w:sz w:val="22"/>
          <w:szCs w:val="22"/>
        </w:rPr>
      </w:pPr>
    </w:p>
    <w:p w14:paraId="2DE8C758" w14:textId="7008E19A" w:rsidR="00D208BD" w:rsidRPr="0056512A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</w:p>
    <w:sectPr w:rsidR="00D208BD" w:rsidRPr="0056512A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1B9633" w14:textId="77777777" w:rsidR="003E418F" w:rsidRDefault="003E418F" w:rsidP="00881B94">
      <w:r>
        <w:separator/>
      </w:r>
    </w:p>
  </w:endnote>
  <w:endnote w:type="continuationSeparator" w:id="0">
    <w:p w14:paraId="06EA3EE4" w14:textId="77777777" w:rsidR="003E418F" w:rsidRDefault="003E418F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3E418F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F93A07" w14:textId="77777777" w:rsidR="003E418F" w:rsidRDefault="003E418F" w:rsidP="00881B94">
      <w:r>
        <w:separator/>
      </w:r>
    </w:p>
  </w:footnote>
  <w:footnote w:type="continuationSeparator" w:id="0">
    <w:p w14:paraId="5B619004" w14:textId="77777777" w:rsidR="003E418F" w:rsidRDefault="003E418F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EF3BDD" w:rsidRDefault="00621A3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1E9"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  <w:num w:numId="11">
    <w:abstractNumId w:val="3"/>
  </w:num>
  <w:num w:numId="12">
    <w:abstractNumId w:val="10"/>
  </w:num>
  <w:num w:numId="13">
    <w:abstractNumId w:val="3"/>
  </w:num>
  <w:num w:numId="14">
    <w:abstractNumId w:val="13"/>
  </w:num>
  <w:num w:numId="15">
    <w:abstractNumId w:val="14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06B"/>
    <w:rsid w:val="000207A6"/>
    <w:rsid w:val="00020C8E"/>
    <w:rsid w:val="0002244A"/>
    <w:rsid w:val="00031FC2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142A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210113"/>
    <w:rsid w:val="002126AB"/>
    <w:rsid w:val="00214662"/>
    <w:rsid w:val="00221C68"/>
    <w:rsid w:val="00226051"/>
    <w:rsid w:val="00232A8E"/>
    <w:rsid w:val="00243714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9278D"/>
    <w:rsid w:val="002927AF"/>
    <w:rsid w:val="002967D1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306920"/>
    <w:rsid w:val="00307EF9"/>
    <w:rsid w:val="00312FA8"/>
    <w:rsid w:val="00315D81"/>
    <w:rsid w:val="00324B98"/>
    <w:rsid w:val="0032546E"/>
    <w:rsid w:val="00330471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48F0"/>
    <w:rsid w:val="00376C7B"/>
    <w:rsid w:val="0037753E"/>
    <w:rsid w:val="00377D7B"/>
    <w:rsid w:val="00380729"/>
    <w:rsid w:val="00383BBE"/>
    <w:rsid w:val="0038445D"/>
    <w:rsid w:val="003874B2"/>
    <w:rsid w:val="00392EAE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D6B07"/>
    <w:rsid w:val="003E1622"/>
    <w:rsid w:val="003E2288"/>
    <w:rsid w:val="003E32C0"/>
    <w:rsid w:val="003E418F"/>
    <w:rsid w:val="003E6737"/>
    <w:rsid w:val="003E6853"/>
    <w:rsid w:val="003E6A1D"/>
    <w:rsid w:val="003E7875"/>
    <w:rsid w:val="003F283F"/>
    <w:rsid w:val="003F2920"/>
    <w:rsid w:val="003F2D77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30CD9"/>
    <w:rsid w:val="00436EB7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313DB"/>
    <w:rsid w:val="00533EBD"/>
    <w:rsid w:val="00541F2A"/>
    <w:rsid w:val="005420D8"/>
    <w:rsid w:val="00542AF4"/>
    <w:rsid w:val="005430A0"/>
    <w:rsid w:val="0055349A"/>
    <w:rsid w:val="00554FFD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B1D7E"/>
    <w:rsid w:val="005B3E4E"/>
    <w:rsid w:val="005C1595"/>
    <w:rsid w:val="005C31F4"/>
    <w:rsid w:val="005C39DD"/>
    <w:rsid w:val="005C3C0C"/>
    <w:rsid w:val="005C48F0"/>
    <w:rsid w:val="005C6043"/>
    <w:rsid w:val="005D5341"/>
    <w:rsid w:val="005D6C94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60917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718"/>
    <w:rsid w:val="006907BE"/>
    <w:rsid w:val="006922D8"/>
    <w:rsid w:val="00693E88"/>
    <w:rsid w:val="006A1822"/>
    <w:rsid w:val="006A3533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2FDA"/>
    <w:rsid w:val="006E73FE"/>
    <w:rsid w:val="006F1DA9"/>
    <w:rsid w:val="006F1F23"/>
    <w:rsid w:val="006F653D"/>
    <w:rsid w:val="0070214B"/>
    <w:rsid w:val="00721F75"/>
    <w:rsid w:val="00723781"/>
    <w:rsid w:val="00723A72"/>
    <w:rsid w:val="0073122F"/>
    <w:rsid w:val="00734C6F"/>
    <w:rsid w:val="0073589F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5C49"/>
    <w:rsid w:val="007A06BA"/>
    <w:rsid w:val="007A3426"/>
    <w:rsid w:val="007A6BCD"/>
    <w:rsid w:val="007B40EE"/>
    <w:rsid w:val="007B6F14"/>
    <w:rsid w:val="007C3E5C"/>
    <w:rsid w:val="007C7C97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FA2"/>
    <w:rsid w:val="00841338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201"/>
    <w:rsid w:val="00886870"/>
    <w:rsid w:val="00886A4D"/>
    <w:rsid w:val="0089160C"/>
    <w:rsid w:val="00893271"/>
    <w:rsid w:val="008950D4"/>
    <w:rsid w:val="00896405"/>
    <w:rsid w:val="008A1DF9"/>
    <w:rsid w:val="008A4109"/>
    <w:rsid w:val="008A42A1"/>
    <w:rsid w:val="008A4A2C"/>
    <w:rsid w:val="008B4446"/>
    <w:rsid w:val="008D138D"/>
    <w:rsid w:val="008D297D"/>
    <w:rsid w:val="008D4EE0"/>
    <w:rsid w:val="008E02F3"/>
    <w:rsid w:val="008E4881"/>
    <w:rsid w:val="008E7185"/>
    <w:rsid w:val="008F05DD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7A38"/>
    <w:rsid w:val="0094307F"/>
    <w:rsid w:val="00970A71"/>
    <w:rsid w:val="0097235C"/>
    <w:rsid w:val="009742B0"/>
    <w:rsid w:val="00974674"/>
    <w:rsid w:val="0097763C"/>
    <w:rsid w:val="00981826"/>
    <w:rsid w:val="0098361E"/>
    <w:rsid w:val="0099165F"/>
    <w:rsid w:val="00992052"/>
    <w:rsid w:val="00995E0C"/>
    <w:rsid w:val="009A04E3"/>
    <w:rsid w:val="009A21C3"/>
    <w:rsid w:val="009A4416"/>
    <w:rsid w:val="009A46D6"/>
    <w:rsid w:val="009B06B8"/>
    <w:rsid w:val="009B2C14"/>
    <w:rsid w:val="009B6132"/>
    <w:rsid w:val="009C07EE"/>
    <w:rsid w:val="009C109E"/>
    <w:rsid w:val="009C3A26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200E9"/>
    <w:rsid w:val="00A21FA1"/>
    <w:rsid w:val="00A262BE"/>
    <w:rsid w:val="00A36B77"/>
    <w:rsid w:val="00A41010"/>
    <w:rsid w:val="00A42D19"/>
    <w:rsid w:val="00A47D19"/>
    <w:rsid w:val="00A56CE5"/>
    <w:rsid w:val="00A613C6"/>
    <w:rsid w:val="00A61E1D"/>
    <w:rsid w:val="00A623DC"/>
    <w:rsid w:val="00A64704"/>
    <w:rsid w:val="00A66614"/>
    <w:rsid w:val="00A6779C"/>
    <w:rsid w:val="00A71181"/>
    <w:rsid w:val="00A74832"/>
    <w:rsid w:val="00A75B97"/>
    <w:rsid w:val="00A8013E"/>
    <w:rsid w:val="00A91FD0"/>
    <w:rsid w:val="00A94E64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5B58"/>
    <w:rsid w:val="00AD219A"/>
    <w:rsid w:val="00AD3590"/>
    <w:rsid w:val="00AD496E"/>
    <w:rsid w:val="00AD54F6"/>
    <w:rsid w:val="00AD6301"/>
    <w:rsid w:val="00AF1ED3"/>
    <w:rsid w:val="00AF3C4C"/>
    <w:rsid w:val="00AF793C"/>
    <w:rsid w:val="00B028FD"/>
    <w:rsid w:val="00B0309D"/>
    <w:rsid w:val="00B03D8C"/>
    <w:rsid w:val="00B047A5"/>
    <w:rsid w:val="00B07265"/>
    <w:rsid w:val="00B131DE"/>
    <w:rsid w:val="00B14F1E"/>
    <w:rsid w:val="00B16C91"/>
    <w:rsid w:val="00B215A7"/>
    <w:rsid w:val="00B216BE"/>
    <w:rsid w:val="00B2586F"/>
    <w:rsid w:val="00B30180"/>
    <w:rsid w:val="00B33EAF"/>
    <w:rsid w:val="00B37BA5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C94"/>
    <w:rsid w:val="00B71BD6"/>
    <w:rsid w:val="00B77543"/>
    <w:rsid w:val="00B81D59"/>
    <w:rsid w:val="00B929BE"/>
    <w:rsid w:val="00B935D9"/>
    <w:rsid w:val="00B94039"/>
    <w:rsid w:val="00B94114"/>
    <w:rsid w:val="00BA006C"/>
    <w:rsid w:val="00BA0A15"/>
    <w:rsid w:val="00BA4BB0"/>
    <w:rsid w:val="00BA4D69"/>
    <w:rsid w:val="00BB04A6"/>
    <w:rsid w:val="00BB3354"/>
    <w:rsid w:val="00BC2656"/>
    <w:rsid w:val="00BC4FFC"/>
    <w:rsid w:val="00BC6971"/>
    <w:rsid w:val="00BC76EF"/>
    <w:rsid w:val="00BD68FF"/>
    <w:rsid w:val="00BE264E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D029AC"/>
    <w:rsid w:val="00D03C45"/>
    <w:rsid w:val="00D0602D"/>
    <w:rsid w:val="00D06AD2"/>
    <w:rsid w:val="00D06B6E"/>
    <w:rsid w:val="00D079F0"/>
    <w:rsid w:val="00D16971"/>
    <w:rsid w:val="00D17D14"/>
    <w:rsid w:val="00D208BD"/>
    <w:rsid w:val="00D23152"/>
    <w:rsid w:val="00D26A90"/>
    <w:rsid w:val="00D278E9"/>
    <w:rsid w:val="00D30DA1"/>
    <w:rsid w:val="00D3576A"/>
    <w:rsid w:val="00D4162D"/>
    <w:rsid w:val="00D419B6"/>
    <w:rsid w:val="00D46497"/>
    <w:rsid w:val="00D473EC"/>
    <w:rsid w:val="00D55520"/>
    <w:rsid w:val="00D565E8"/>
    <w:rsid w:val="00D64A8E"/>
    <w:rsid w:val="00D71341"/>
    <w:rsid w:val="00D72033"/>
    <w:rsid w:val="00D86FDC"/>
    <w:rsid w:val="00D90252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1147"/>
    <w:rsid w:val="00EF3BDD"/>
    <w:rsid w:val="00EF5346"/>
    <w:rsid w:val="00F0104E"/>
    <w:rsid w:val="00F05B21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1E20"/>
    <w:rsid w:val="00F72D40"/>
    <w:rsid w:val="00F7575F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paragraph" w:customStyle="1" w:styleId="Tijelo">
    <w:name w:val="Tijelo"/>
    <w:rsid w:val="00F71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2"/>
      <w:szCs w:val="22"/>
      <w:u w:color="000000"/>
      <w:bdr w:val="nil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1086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10</cp:revision>
  <cp:lastPrinted>2020-08-24T10:16:00Z</cp:lastPrinted>
  <dcterms:created xsi:type="dcterms:W3CDTF">2020-09-20T07:55:00Z</dcterms:created>
  <dcterms:modified xsi:type="dcterms:W3CDTF">2020-09-20T08:20:00Z</dcterms:modified>
</cp:coreProperties>
</file>