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5B8E5" w14:textId="7425BC7B" w:rsidR="00D23B6E" w:rsidRDefault="00AE2337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4183D">
        <w:rPr>
          <w:rFonts w:eastAsia="Times New Roman" w:cstheme="minorHAnsi"/>
          <w:color w:val="000000"/>
          <w:sz w:val="22"/>
          <w:szCs w:val="22"/>
          <w:lang w:eastAsia="hr-HR"/>
        </w:rPr>
        <w:t>Rijeka, 25. rujna 2020.g.</w:t>
      </w:r>
    </w:p>
    <w:p w14:paraId="66BCA6E1" w14:textId="6E5AEAAA" w:rsidR="0074183D" w:rsidRDefault="0074183D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E96F4C" w14:textId="2F2211FE" w:rsidR="0074183D" w:rsidRPr="0074183D" w:rsidRDefault="0074183D" w:rsidP="0074183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74183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1E8AD953" w14:textId="4FC005D1" w:rsidR="00AE2337" w:rsidRPr="0074183D" w:rsidRDefault="00AE2337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AE14E19" w14:textId="11EBA0A3" w:rsidR="0074183D" w:rsidRPr="0074183D" w:rsidRDefault="0074183D" w:rsidP="0074183D">
      <w:pPr>
        <w:ind w:left="-567" w:right="-573"/>
        <w:jc w:val="center"/>
        <w:rPr>
          <w:rFonts w:eastAsiaTheme="minorHAnsi"/>
          <w:b/>
          <w:bCs/>
          <w:sz w:val="22"/>
          <w:szCs w:val="22"/>
        </w:rPr>
      </w:pPr>
      <w:r w:rsidRPr="0074183D">
        <w:rPr>
          <w:b/>
          <w:bCs/>
          <w:sz w:val="22"/>
          <w:szCs w:val="22"/>
        </w:rPr>
        <w:t xml:space="preserve">U FILODRAMMATICI OTVORENA IZLOŽBA </w:t>
      </w:r>
      <w:r w:rsidRPr="0074183D">
        <w:rPr>
          <w:b/>
          <w:bCs/>
          <w:i/>
          <w:iCs/>
          <w:sz w:val="22"/>
          <w:szCs w:val="22"/>
        </w:rPr>
        <w:t>A SADA NEŠTO SASVIM DRUGAČIJE 11</w:t>
      </w:r>
    </w:p>
    <w:p w14:paraId="107E09F9" w14:textId="63FA1BA6" w:rsidR="0074183D" w:rsidRPr="0074183D" w:rsidRDefault="0074183D" w:rsidP="0074183D">
      <w:pPr>
        <w:ind w:left="-567" w:right="-573"/>
        <w:jc w:val="center"/>
        <w:rPr>
          <w:b/>
          <w:bCs/>
          <w:sz w:val="22"/>
          <w:szCs w:val="22"/>
        </w:rPr>
      </w:pPr>
      <w:r w:rsidRPr="0074183D">
        <w:rPr>
          <w:b/>
          <w:bCs/>
          <w:sz w:val="22"/>
          <w:szCs w:val="22"/>
        </w:rPr>
        <w:t xml:space="preserve"> NAGRAĐIVANIH SLOVENSKIH UMJETNIKA NIKE OBLAK I PRIMOŽA NOVAKA</w:t>
      </w:r>
    </w:p>
    <w:p w14:paraId="2178B2B4" w14:textId="77777777" w:rsidR="0074183D" w:rsidRPr="0074183D" w:rsidRDefault="0074183D" w:rsidP="0074183D">
      <w:pPr>
        <w:ind w:left="-567" w:right="-573"/>
        <w:rPr>
          <w:sz w:val="22"/>
          <w:szCs w:val="22"/>
        </w:rPr>
      </w:pPr>
    </w:p>
    <w:p w14:paraId="2E6C5F69" w14:textId="77777777" w:rsidR="0074183D" w:rsidRPr="0074183D" w:rsidRDefault="0074183D" w:rsidP="0074183D">
      <w:pPr>
        <w:ind w:right="-573"/>
        <w:rPr>
          <w:sz w:val="22"/>
          <w:szCs w:val="22"/>
        </w:rPr>
      </w:pPr>
    </w:p>
    <w:p w14:paraId="0E950595" w14:textId="77777777" w:rsidR="0074183D" w:rsidRPr="0074183D" w:rsidRDefault="0074183D" w:rsidP="0074183D">
      <w:pPr>
        <w:ind w:right="-573"/>
        <w:rPr>
          <w:sz w:val="22"/>
          <w:szCs w:val="22"/>
        </w:rPr>
      </w:pPr>
    </w:p>
    <w:p w14:paraId="0603CEB8" w14:textId="0D039AE8" w:rsidR="0074183D" w:rsidRPr="0074183D" w:rsidRDefault="0074183D" w:rsidP="0074183D">
      <w:pPr>
        <w:ind w:left="-567" w:right="-573"/>
        <w:rPr>
          <w:sz w:val="22"/>
          <w:szCs w:val="22"/>
        </w:rPr>
      </w:pPr>
      <w:r>
        <w:rPr>
          <w:sz w:val="22"/>
          <w:szCs w:val="22"/>
        </w:rPr>
        <w:tab/>
      </w:r>
      <w:r w:rsidRPr="0074183D">
        <w:rPr>
          <w:sz w:val="22"/>
          <w:szCs w:val="22"/>
        </w:rPr>
        <w:t xml:space="preserve">U organizaciji udruge Drugo more, u četvrtak je u Galeriji </w:t>
      </w:r>
      <w:proofErr w:type="spellStart"/>
      <w:r w:rsidRPr="0074183D">
        <w:rPr>
          <w:sz w:val="22"/>
          <w:szCs w:val="22"/>
        </w:rPr>
        <w:t>Filodrammatica</w:t>
      </w:r>
      <w:proofErr w:type="spellEnd"/>
      <w:r w:rsidRPr="0074183D">
        <w:rPr>
          <w:sz w:val="22"/>
          <w:szCs w:val="22"/>
        </w:rPr>
        <w:t xml:space="preserve"> otvorena izložba </w:t>
      </w:r>
      <w:r w:rsidRPr="0074183D">
        <w:rPr>
          <w:b/>
          <w:bCs/>
          <w:sz w:val="22"/>
          <w:szCs w:val="22"/>
        </w:rPr>
        <w:t>A sada nešto sasvim drugačije 11</w:t>
      </w:r>
      <w:r w:rsidRPr="0074183D">
        <w:rPr>
          <w:bCs/>
          <w:sz w:val="22"/>
          <w:szCs w:val="22"/>
        </w:rPr>
        <w:t>, na kojoj se</w:t>
      </w:r>
      <w:r w:rsidRPr="0074183D">
        <w:rPr>
          <w:sz w:val="22"/>
          <w:szCs w:val="22"/>
        </w:rPr>
        <w:t> slovenski umjetnici </w:t>
      </w:r>
      <w:r w:rsidRPr="0074183D">
        <w:rPr>
          <w:b/>
          <w:bCs/>
          <w:sz w:val="22"/>
          <w:szCs w:val="22"/>
        </w:rPr>
        <w:t>Nika Oblak </w:t>
      </w:r>
      <w:r w:rsidRPr="0074183D">
        <w:rPr>
          <w:sz w:val="22"/>
          <w:szCs w:val="22"/>
        </w:rPr>
        <w:t>i </w:t>
      </w:r>
      <w:proofErr w:type="spellStart"/>
      <w:r w:rsidRPr="0074183D">
        <w:rPr>
          <w:b/>
          <w:bCs/>
          <w:sz w:val="22"/>
          <w:szCs w:val="22"/>
        </w:rPr>
        <w:t>Primož</w:t>
      </w:r>
      <w:proofErr w:type="spellEnd"/>
      <w:r w:rsidRPr="0074183D">
        <w:rPr>
          <w:b/>
          <w:bCs/>
          <w:sz w:val="22"/>
          <w:szCs w:val="22"/>
        </w:rPr>
        <w:t xml:space="preserve"> Novak</w:t>
      </w:r>
      <w:r w:rsidRPr="0074183D">
        <w:rPr>
          <w:sz w:val="22"/>
          <w:szCs w:val="22"/>
        </w:rPr>
        <w:t xml:space="preserve"> predstavljaju s pet kinetičkih video instalacija.</w:t>
      </w:r>
    </w:p>
    <w:p w14:paraId="5B1E150D" w14:textId="77777777" w:rsidR="0074183D" w:rsidRPr="0074183D" w:rsidRDefault="0074183D" w:rsidP="0074183D">
      <w:pPr>
        <w:ind w:left="-567" w:right="-573"/>
        <w:rPr>
          <w:sz w:val="22"/>
          <w:szCs w:val="22"/>
        </w:rPr>
      </w:pPr>
    </w:p>
    <w:p w14:paraId="2C1A7402" w14:textId="77777777" w:rsidR="0074183D" w:rsidRPr="0074183D" w:rsidRDefault="0074183D" w:rsidP="0074183D">
      <w:pPr>
        <w:ind w:left="-567" w:right="-573"/>
        <w:rPr>
          <w:sz w:val="22"/>
          <w:szCs w:val="22"/>
        </w:rPr>
      </w:pPr>
      <w:r w:rsidRPr="0074183D">
        <w:rPr>
          <w:sz w:val="22"/>
          <w:szCs w:val="22"/>
        </w:rPr>
        <w:t xml:space="preserve">Surađujući od 2003. godine, Oblak i Novak se svojim radovima na granici stvarnosti i fikcije bave problematikom suvremenih medija i društva koje pokreće kapital. Izlagali su na gotovo svim prestižnim manifestacijama u području digitalnih umjetnosti (Japan Media Arts Festival, </w:t>
      </w:r>
      <w:proofErr w:type="spellStart"/>
      <w:r w:rsidRPr="0074183D">
        <w:rPr>
          <w:sz w:val="22"/>
          <w:szCs w:val="22"/>
        </w:rPr>
        <w:t>Transmediale</w:t>
      </w:r>
      <w:proofErr w:type="spellEnd"/>
      <w:r w:rsidRPr="0074183D">
        <w:rPr>
          <w:sz w:val="22"/>
          <w:szCs w:val="22"/>
        </w:rPr>
        <w:t xml:space="preserve"> Berlin, FILE Sao Paolo, Istambulsko bijenale, itd.) i dobitnici su brojnih nagrada, među kojima je i nagrada </w:t>
      </w:r>
      <w:proofErr w:type="spellStart"/>
      <w:r w:rsidRPr="0074183D">
        <w:rPr>
          <w:sz w:val="22"/>
          <w:szCs w:val="22"/>
        </w:rPr>
        <w:t>Rihard</w:t>
      </w:r>
      <w:proofErr w:type="spellEnd"/>
      <w:r w:rsidRPr="0074183D">
        <w:rPr>
          <w:sz w:val="22"/>
          <w:szCs w:val="22"/>
        </w:rPr>
        <w:t xml:space="preserve"> </w:t>
      </w:r>
      <w:proofErr w:type="spellStart"/>
      <w:r w:rsidRPr="0074183D">
        <w:rPr>
          <w:sz w:val="22"/>
          <w:szCs w:val="22"/>
        </w:rPr>
        <w:t>Jakopič</w:t>
      </w:r>
      <w:proofErr w:type="spellEnd"/>
      <w:r w:rsidRPr="0074183D">
        <w:rPr>
          <w:sz w:val="22"/>
          <w:szCs w:val="22"/>
        </w:rPr>
        <w:t xml:space="preserve"> za najbolji individualni projekt u području suvremenih umjetnosti u Sloveniji 2019. godine. Njihovi su radovi dio javnih i privatnih zbirki od Graza, Beiruta, Hong Konga, Seula, Stockholma, do </w:t>
      </w:r>
      <w:proofErr w:type="spellStart"/>
      <w:r w:rsidRPr="0074183D">
        <w:rPr>
          <w:sz w:val="22"/>
          <w:szCs w:val="22"/>
        </w:rPr>
        <w:t>Sharjaha</w:t>
      </w:r>
      <w:proofErr w:type="spellEnd"/>
      <w:r w:rsidRPr="0074183D">
        <w:rPr>
          <w:sz w:val="22"/>
          <w:szCs w:val="22"/>
        </w:rPr>
        <w:t xml:space="preserve"> u Ujedinjenim Arapskim Emiratima.</w:t>
      </w:r>
    </w:p>
    <w:p w14:paraId="0DE133DE" w14:textId="77777777" w:rsidR="0074183D" w:rsidRPr="0074183D" w:rsidRDefault="0074183D" w:rsidP="0074183D">
      <w:pPr>
        <w:ind w:right="-573"/>
        <w:rPr>
          <w:sz w:val="22"/>
          <w:szCs w:val="22"/>
        </w:rPr>
      </w:pPr>
    </w:p>
    <w:p w14:paraId="138F7589" w14:textId="77777777" w:rsidR="0074183D" w:rsidRPr="0074183D" w:rsidRDefault="0074183D" w:rsidP="0074183D">
      <w:pPr>
        <w:ind w:left="-567" w:right="-573"/>
        <w:rPr>
          <w:bCs/>
          <w:sz w:val="22"/>
          <w:szCs w:val="22"/>
        </w:rPr>
      </w:pPr>
      <w:r w:rsidRPr="0074183D">
        <w:rPr>
          <w:sz w:val="22"/>
          <w:szCs w:val="22"/>
        </w:rPr>
        <w:t xml:space="preserve">Kao svojevrsni presjek njihove dugogodišnje umjetničke suradnje, riječka publika u </w:t>
      </w:r>
      <w:proofErr w:type="spellStart"/>
      <w:r w:rsidRPr="0074183D">
        <w:rPr>
          <w:sz w:val="22"/>
          <w:szCs w:val="22"/>
        </w:rPr>
        <w:t>Filodrammatici</w:t>
      </w:r>
      <w:proofErr w:type="spellEnd"/>
      <w:r w:rsidRPr="0074183D">
        <w:rPr>
          <w:sz w:val="22"/>
          <w:szCs w:val="22"/>
        </w:rPr>
        <w:t xml:space="preserve"> ima priliku vidjeti video instalacije </w:t>
      </w:r>
      <w:r w:rsidRPr="0074183D">
        <w:rPr>
          <w:i/>
          <w:sz w:val="22"/>
          <w:szCs w:val="22"/>
        </w:rPr>
        <w:t xml:space="preserve">The </w:t>
      </w:r>
      <w:proofErr w:type="spellStart"/>
      <w:r w:rsidRPr="0074183D">
        <w:rPr>
          <w:i/>
          <w:sz w:val="22"/>
          <w:szCs w:val="22"/>
        </w:rPr>
        <w:t>Box</w:t>
      </w:r>
      <w:proofErr w:type="spellEnd"/>
      <w:r w:rsidRPr="0074183D">
        <w:rPr>
          <w:i/>
          <w:sz w:val="22"/>
          <w:szCs w:val="22"/>
        </w:rPr>
        <w:t xml:space="preserve"> </w:t>
      </w:r>
      <w:r w:rsidRPr="0074183D">
        <w:rPr>
          <w:sz w:val="22"/>
          <w:szCs w:val="22"/>
        </w:rPr>
        <w:t xml:space="preserve">(2005.), </w:t>
      </w:r>
      <w:r w:rsidRPr="0074183D">
        <w:rPr>
          <w:i/>
          <w:sz w:val="22"/>
          <w:szCs w:val="22"/>
        </w:rPr>
        <w:t xml:space="preserve">Reality </w:t>
      </w:r>
      <w:proofErr w:type="spellStart"/>
      <w:r w:rsidRPr="0074183D">
        <w:rPr>
          <w:i/>
          <w:sz w:val="22"/>
          <w:szCs w:val="22"/>
        </w:rPr>
        <w:t>is</w:t>
      </w:r>
      <w:proofErr w:type="spellEnd"/>
      <w:r w:rsidRPr="0074183D">
        <w:rPr>
          <w:i/>
          <w:sz w:val="22"/>
          <w:szCs w:val="22"/>
        </w:rPr>
        <w:t xml:space="preserve"> Out</w:t>
      </w:r>
      <w:r w:rsidRPr="0074183D">
        <w:rPr>
          <w:sz w:val="22"/>
          <w:szCs w:val="22"/>
        </w:rPr>
        <w:t xml:space="preserve"> (2012.) </w:t>
      </w:r>
      <w:r w:rsidRPr="0074183D">
        <w:rPr>
          <w:i/>
          <w:sz w:val="22"/>
          <w:szCs w:val="22"/>
        </w:rPr>
        <w:t xml:space="preserve">The </w:t>
      </w:r>
      <w:proofErr w:type="spellStart"/>
      <w:r w:rsidRPr="0074183D">
        <w:rPr>
          <w:i/>
          <w:sz w:val="22"/>
          <w:szCs w:val="22"/>
        </w:rPr>
        <w:t>Scream</w:t>
      </w:r>
      <w:proofErr w:type="spellEnd"/>
      <w:r w:rsidRPr="0074183D">
        <w:rPr>
          <w:sz w:val="22"/>
          <w:szCs w:val="22"/>
        </w:rPr>
        <w:t xml:space="preserve"> (2015.), </w:t>
      </w:r>
      <w:proofErr w:type="spellStart"/>
      <w:r w:rsidRPr="0074183D">
        <w:rPr>
          <w:i/>
          <w:sz w:val="22"/>
          <w:szCs w:val="22"/>
        </w:rPr>
        <w:t>Border</w:t>
      </w:r>
      <w:proofErr w:type="spellEnd"/>
      <w:r w:rsidRPr="0074183D">
        <w:rPr>
          <w:i/>
          <w:sz w:val="22"/>
          <w:szCs w:val="22"/>
        </w:rPr>
        <w:t xml:space="preserve"> </w:t>
      </w:r>
      <w:proofErr w:type="spellStart"/>
      <w:r w:rsidRPr="0074183D">
        <w:rPr>
          <w:i/>
          <w:sz w:val="22"/>
          <w:szCs w:val="22"/>
        </w:rPr>
        <w:t>Mover</w:t>
      </w:r>
      <w:proofErr w:type="spellEnd"/>
      <w:r w:rsidRPr="0074183D">
        <w:rPr>
          <w:sz w:val="22"/>
          <w:szCs w:val="22"/>
        </w:rPr>
        <w:t xml:space="preserve"> (2015.) i </w:t>
      </w:r>
      <w:proofErr w:type="spellStart"/>
      <w:r w:rsidRPr="0074183D">
        <w:rPr>
          <w:bCs/>
          <w:i/>
          <w:sz w:val="22"/>
          <w:szCs w:val="22"/>
        </w:rPr>
        <w:t>Where</w:t>
      </w:r>
      <w:proofErr w:type="spellEnd"/>
      <w:r w:rsidRPr="0074183D">
        <w:rPr>
          <w:bCs/>
          <w:i/>
          <w:sz w:val="22"/>
          <w:szCs w:val="22"/>
        </w:rPr>
        <w:t xml:space="preserve"> do </w:t>
      </w:r>
      <w:proofErr w:type="spellStart"/>
      <w:r w:rsidRPr="0074183D">
        <w:rPr>
          <w:bCs/>
          <w:i/>
          <w:sz w:val="22"/>
          <w:szCs w:val="22"/>
        </w:rPr>
        <w:t>we</w:t>
      </w:r>
      <w:proofErr w:type="spellEnd"/>
      <w:r w:rsidRPr="0074183D">
        <w:rPr>
          <w:bCs/>
          <w:i/>
          <w:sz w:val="22"/>
          <w:szCs w:val="22"/>
        </w:rPr>
        <w:t xml:space="preserve"> </w:t>
      </w:r>
      <w:proofErr w:type="spellStart"/>
      <w:r w:rsidRPr="0074183D">
        <w:rPr>
          <w:bCs/>
          <w:i/>
          <w:sz w:val="22"/>
          <w:szCs w:val="22"/>
        </w:rPr>
        <w:t>come</w:t>
      </w:r>
      <w:proofErr w:type="spellEnd"/>
      <w:r w:rsidRPr="0074183D">
        <w:rPr>
          <w:bCs/>
          <w:i/>
          <w:sz w:val="22"/>
          <w:szCs w:val="22"/>
        </w:rPr>
        <w:t xml:space="preserve"> </w:t>
      </w:r>
      <w:proofErr w:type="spellStart"/>
      <w:r w:rsidRPr="0074183D">
        <w:rPr>
          <w:bCs/>
          <w:i/>
          <w:sz w:val="22"/>
          <w:szCs w:val="22"/>
        </w:rPr>
        <w:t>from</w:t>
      </w:r>
      <w:proofErr w:type="spellEnd"/>
      <w:r w:rsidRPr="0074183D">
        <w:rPr>
          <w:bCs/>
          <w:i/>
          <w:sz w:val="22"/>
          <w:szCs w:val="22"/>
        </w:rPr>
        <w:t xml:space="preserve">? </w:t>
      </w:r>
      <w:proofErr w:type="spellStart"/>
      <w:r w:rsidRPr="0074183D">
        <w:rPr>
          <w:bCs/>
          <w:i/>
          <w:sz w:val="22"/>
          <w:szCs w:val="22"/>
        </w:rPr>
        <w:t>What</w:t>
      </w:r>
      <w:proofErr w:type="spellEnd"/>
      <w:r w:rsidRPr="0074183D">
        <w:rPr>
          <w:bCs/>
          <w:i/>
          <w:sz w:val="22"/>
          <w:szCs w:val="22"/>
        </w:rPr>
        <w:t xml:space="preserve"> are </w:t>
      </w:r>
      <w:proofErr w:type="spellStart"/>
      <w:r w:rsidRPr="0074183D">
        <w:rPr>
          <w:bCs/>
          <w:i/>
          <w:sz w:val="22"/>
          <w:szCs w:val="22"/>
        </w:rPr>
        <w:t>we</w:t>
      </w:r>
      <w:proofErr w:type="spellEnd"/>
      <w:r w:rsidRPr="0074183D">
        <w:rPr>
          <w:bCs/>
          <w:i/>
          <w:sz w:val="22"/>
          <w:szCs w:val="22"/>
        </w:rPr>
        <w:t xml:space="preserve">? </w:t>
      </w:r>
      <w:proofErr w:type="spellStart"/>
      <w:r w:rsidRPr="0074183D">
        <w:rPr>
          <w:bCs/>
          <w:i/>
          <w:sz w:val="22"/>
          <w:szCs w:val="22"/>
        </w:rPr>
        <w:t>Where</w:t>
      </w:r>
      <w:proofErr w:type="spellEnd"/>
      <w:r w:rsidRPr="0074183D">
        <w:rPr>
          <w:bCs/>
          <w:i/>
          <w:sz w:val="22"/>
          <w:szCs w:val="22"/>
        </w:rPr>
        <w:t xml:space="preserve"> are </w:t>
      </w:r>
      <w:proofErr w:type="spellStart"/>
      <w:r w:rsidRPr="0074183D">
        <w:rPr>
          <w:bCs/>
          <w:i/>
          <w:sz w:val="22"/>
          <w:szCs w:val="22"/>
        </w:rPr>
        <w:t>we</w:t>
      </w:r>
      <w:proofErr w:type="spellEnd"/>
      <w:r w:rsidRPr="0074183D">
        <w:rPr>
          <w:bCs/>
          <w:i/>
          <w:sz w:val="22"/>
          <w:szCs w:val="22"/>
        </w:rPr>
        <w:t xml:space="preserve"> </w:t>
      </w:r>
      <w:proofErr w:type="spellStart"/>
      <w:r w:rsidRPr="0074183D">
        <w:rPr>
          <w:bCs/>
          <w:i/>
          <w:sz w:val="22"/>
          <w:szCs w:val="22"/>
        </w:rPr>
        <w:t>going</w:t>
      </w:r>
      <w:proofErr w:type="spellEnd"/>
      <w:r w:rsidRPr="0074183D">
        <w:rPr>
          <w:bCs/>
          <w:i/>
          <w:sz w:val="22"/>
          <w:szCs w:val="22"/>
        </w:rPr>
        <w:t>?</w:t>
      </w:r>
      <w:r w:rsidRPr="0074183D">
        <w:rPr>
          <w:bCs/>
          <w:sz w:val="22"/>
          <w:szCs w:val="22"/>
        </w:rPr>
        <w:t xml:space="preserve"> (2019.). Ovi neobični radovi sastoje se od televizijskih ekrana koji se pokreću kombinacijom računalnog softvera i kompresora za zrak, čime se </w:t>
      </w:r>
      <w:r w:rsidRPr="0074183D">
        <w:rPr>
          <w:sz w:val="22"/>
          <w:szCs w:val="22"/>
        </w:rPr>
        <w:t>virtualni svijet videa „proširuje“ na fizički prostor galerije.</w:t>
      </w:r>
    </w:p>
    <w:p w14:paraId="019CD0DB" w14:textId="77777777" w:rsidR="0074183D" w:rsidRPr="0074183D" w:rsidRDefault="0074183D" w:rsidP="0074183D">
      <w:pPr>
        <w:ind w:left="-567" w:right="-573"/>
        <w:rPr>
          <w:sz w:val="22"/>
          <w:szCs w:val="22"/>
        </w:rPr>
      </w:pPr>
    </w:p>
    <w:p w14:paraId="78050AFE" w14:textId="77777777" w:rsidR="0074183D" w:rsidRPr="0074183D" w:rsidRDefault="0074183D" w:rsidP="0074183D">
      <w:pPr>
        <w:ind w:left="-567" w:right="-573"/>
        <w:rPr>
          <w:sz w:val="22"/>
          <w:szCs w:val="22"/>
        </w:rPr>
      </w:pPr>
      <w:r w:rsidRPr="0074183D">
        <w:rPr>
          <w:sz w:val="22"/>
          <w:szCs w:val="22"/>
        </w:rPr>
        <w:t>Ulaz je slobodan, a izložba je otvorena do 16. listopada, od ponedjeljka do subote od 17 do 20 sati.</w:t>
      </w:r>
    </w:p>
    <w:p w14:paraId="74839D45" w14:textId="77777777" w:rsidR="0074183D" w:rsidRPr="0074183D" w:rsidRDefault="0074183D" w:rsidP="0074183D">
      <w:pPr>
        <w:ind w:left="-567" w:right="-573"/>
        <w:rPr>
          <w:sz w:val="22"/>
          <w:szCs w:val="22"/>
        </w:rPr>
      </w:pPr>
    </w:p>
    <w:p w14:paraId="03BEF1B6" w14:textId="5E5A6376" w:rsidR="0074183D" w:rsidRDefault="0074183D" w:rsidP="0074183D">
      <w:pPr>
        <w:ind w:left="-567" w:right="-573"/>
        <w:rPr>
          <w:sz w:val="22"/>
          <w:szCs w:val="22"/>
        </w:rPr>
      </w:pPr>
      <w:r w:rsidRPr="0074183D">
        <w:rPr>
          <w:sz w:val="22"/>
          <w:szCs w:val="22"/>
        </w:rPr>
        <w:t xml:space="preserve">Više o izložbi doznajte na </w:t>
      </w:r>
      <w:hyperlink r:id="rId7" w:history="1">
        <w:r w:rsidRPr="0074183D">
          <w:rPr>
            <w:rStyle w:val="Hyperlink"/>
            <w:sz w:val="22"/>
            <w:szCs w:val="22"/>
          </w:rPr>
          <w:t>internetskim stranicama</w:t>
        </w:r>
      </w:hyperlink>
      <w:r w:rsidRPr="0074183D">
        <w:rPr>
          <w:sz w:val="22"/>
          <w:szCs w:val="22"/>
        </w:rPr>
        <w:t xml:space="preserve"> Drugog mora.</w:t>
      </w:r>
    </w:p>
    <w:p w14:paraId="4CA69403" w14:textId="2D891161" w:rsidR="0074183D" w:rsidRDefault="0074183D" w:rsidP="0074183D">
      <w:pPr>
        <w:ind w:left="-567" w:right="-573"/>
        <w:rPr>
          <w:sz w:val="22"/>
          <w:szCs w:val="22"/>
        </w:rPr>
      </w:pPr>
    </w:p>
    <w:p w14:paraId="58A687F7" w14:textId="77777777" w:rsidR="0074183D" w:rsidRDefault="0074183D" w:rsidP="0074183D">
      <w:pPr>
        <w:ind w:left="-567" w:right="-573"/>
        <w:rPr>
          <w:sz w:val="22"/>
          <w:szCs w:val="22"/>
        </w:rPr>
      </w:pPr>
    </w:p>
    <w:p w14:paraId="7E6C8B5A" w14:textId="76E56026" w:rsidR="0074183D" w:rsidRDefault="0074183D" w:rsidP="0074183D">
      <w:pPr>
        <w:ind w:left="-567" w:right="-573"/>
        <w:rPr>
          <w:sz w:val="22"/>
          <w:szCs w:val="22"/>
        </w:rPr>
      </w:pPr>
      <w:r>
        <w:rPr>
          <w:sz w:val="22"/>
          <w:szCs w:val="22"/>
        </w:rPr>
        <w:t>Unaprijed zahvaljujem na objavi.</w:t>
      </w:r>
    </w:p>
    <w:p w14:paraId="5F631339" w14:textId="77777777" w:rsidR="0074183D" w:rsidRPr="0074183D" w:rsidRDefault="0074183D" w:rsidP="0074183D">
      <w:pPr>
        <w:ind w:left="-567" w:right="-573"/>
        <w:rPr>
          <w:sz w:val="22"/>
          <w:szCs w:val="22"/>
        </w:rPr>
      </w:pPr>
    </w:p>
    <w:p w14:paraId="3058E8EE" w14:textId="0366DC15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40794B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44D793" w14:textId="77777777" w:rsidR="0040794B" w:rsidRDefault="0040794B" w:rsidP="00881B94">
      <w:r>
        <w:separator/>
      </w:r>
    </w:p>
  </w:endnote>
  <w:endnote w:type="continuationSeparator" w:id="0">
    <w:p w14:paraId="67E37AAC" w14:textId="77777777" w:rsidR="0040794B" w:rsidRDefault="0040794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0794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90D89" w14:textId="77777777" w:rsidR="0040794B" w:rsidRDefault="0040794B" w:rsidP="00881B94">
      <w:r>
        <w:separator/>
      </w:r>
    </w:p>
  </w:footnote>
  <w:footnote w:type="continuationSeparator" w:id="0">
    <w:p w14:paraId="0A477BC6" w14:textId="77777777" w:rsidR="0040794B" w:rsidRDefault="0040794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0794B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83D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D138D"/>
    <w:rsid w:val="008D297D"/>
    <w:rsid w:val="008D4EE0"/>
    <w:rsid w:val="008D5A2D"/>
    <w:rsid w:val="008E02F3"/>
    <w:rsid w:val="008E4881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drugo-more.hr/nika-oblak-primoz-novak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2020-08-24T10:16:00Z</cp:lastPrinted>
  <dcterms:created xsi:type="dcterms:W3CDTF">2020-09-25T13:24:00Z</dcterms:created>
  <dcterms:modified xsi:type="dcterms:W3CDTF">2020-09-25T13:24:00Z</dcterms:modified>
</cp:coreProperties>
</file>