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8F07B" w14:textId="70B33F1A" w:rsidR="00D079F0" w:rsidRPr="006A4A89" w:rsidRDefault="006A4A89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  <w:sz w:val="20"/>
          <w:szCs w:val="20"/>
        </w:rPr>
      </w:pPr>
      <w:r w:rsidRPr="006A4A89">
        <w:rPr>
          <w:rFonts w:asciiTheme="minorHAnsi" w:eastAsia="Montserrat" w:hAnsiTheme="minorHAnsi" w:cstheme="minorHAnsi"/>
          <w:color w:val="auto"/>
          <w:sz w:val="20"/>
          <w:szCs w:val="20"/>
        </w:rPr>
        <w:t xml:space="preserve">Rijeka, 14. </w:t>
      </w:r>
      <w:proofErr w:type="spellStart"/>
      <w:r w:rsidRPr="006A4A89">
        <w:rPr>
          <w:rFonts w:asciiTheme="minorHAnsi" w:eastAsia="Montserrat" w:hAnsiTheme="minorHAnsi" w:cstheme="minorHAnsi"/>
          <w:color w:val="auto"/>
          <w:sz w:val="20"/>
          <w:szCs w:val="20"/>
        </w:rPr>
        <w:t>kolovoza</w:t>
      </w:r>
      <w:proofErr w:type="spellEnd"/>
      <w:r w:rsidRPr="006A4A89">
        <w:rPr>
          <w:rFonts w:asciiTheme="minorHAnsi" w:eastAsia="Montserrat" w:hAnsiTheme="minorHAnsi" w:cstheme="minorHAnsi"/>
          <w:color w:val="auto"/>
          <w:sz w:val="20"/>
          <w:szCs w:val="20"/>
        </w:rPr>
        <w:t xml:space="preserve"> 2020g.</w:t>
      </w:r>
    </w:p>
    <w:p w14:paraId="2788C700" w14:textId="45471CE6" w:rsidR="006A4A89" w:rsidRPr="006A4A89" w:rsidRDefault="006A4A89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  <w:sz w:val="20"/>
          <w:szCs w:val="20"/>
        </w:rPr>
      </w:pPr>
    </w:p>
    <w:p w14:paraId="542C6B7C" w14:textId="5C542999" w:rsidR="006A4A89" w:rsidRPr="006A4A89" w:rsidRDefault="006A4A89" w:rsidP="006A4A89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right"/>
        <w:rPr>
          <w:rFonts w:asciiTheme="minorHAnsi" w:eastAsia="Montserrat" w:hAnsiTheme="minorHAnsi" w:cstheme="minorHAnsi"/>
          <w:b/>
          <w:bCs/>
          <w:color w:val="auto"/>
          <w:sz w:val="20"/>
          <w:szCs w:val="20"/>
        </w:rPr>
      </w:pPr>
      <w:r w:rsidRPr="006A4A89">
        <w:rPr>
          <w:rFonts w:asciiTheme="minorHAnsi" w:eastAsia="Montserrat" w:hAnsiTheme="minorHAnsi" w:cstheme="minorHAnsi"/>
          <w:b/>
          <w:bCs/>
          <w:color w:val="auto"/>
          <w:sz w:val="20"/>
          <w:szCs w:val="20"/>
        </w:rPr>
        <w:t>OBJAVA ZA MEDIJE</w:t>
      </w:r>
    </w:p>
    <w:p w14:paraId="23CCB03F" w14:textId="7E922D4F" w:rsidR="006A4A89" w:rsidRPr="006A4A89" w:rsidRDefault="006A4A89" w:rsidP="006A4A89">
      <w:pPr>
        <w:rPr>
          <w:sz w:val="20"/>
          <w:szCs w:val="20"/>
        </w:rPr>
      </w:pPr>
    </w:p>
    <w:p w14:paraId="0A1ADB2B" w14:textId="3F6ABCF9" w:rsidR="006A4A89" w:rsidRPr="006A4A89" w:rsidRDefault="006A4A89" w:rsidP="006A4A89">
      <w:pPr>
        <w:jc w:val="center"/>
        <w:rPr>
          <w:b/>
          <w:bCs/>
          <w:sz w:val="20"/>
          <w:szCs w:val="20"/>
        </w:rPr>
      </w:pPr>
      <w:r w:rsidRPr="006A4A89">
        <w:rPr>
          <w:b/>
          <w:bCs/>
          <w:sz w:val="20"/>
          <w:szCs w:val="20"/>
        </w:rPr>
        <w:t xml:space="preserve">IZLOŽBA </w:t>
      </w:r>
      <w:r w:rsidRPr="006A4A89">
        <w:rPr>
          <w:b/>
          <w:bCs/>
          <w:i/>
          <w:iCs/>
          <w:sz w:val="20"/>
          <w:szCs w:val="20"/>
        </w:rPr>
        <w:t>USIJANO MORE</w:t>
      </w:r>
      <w:r w:rsidRPr="006A4A89">
        <w:rPr>
          <w:b/>
          <w:bCs/>
          <w:sz w:val="20"/>
          <w:szCs w:val="20"/>
        </w:rPr>
        <w:t xml:space="preserve"> U TISUĆU KVADRATA EXPORTA</w:t>
      </w:r>
    </w:p>
    <w:p w14:paraId="0389F090" w14:textId="344D0739" w:rsidR="006A4A89" w:rsidRPr="006A4A89" w:rsidRDefault="006A4A89" w:rsidP="006A4A89">
      <w:pPr>
        <w:jc w:val="center"/>
        <w:rPr>
          <w:b/>
          <w:bCs/>
          <w:sz w:val="20"/>
          <w:szCs w:val="20"/>
        </w:rPr>
      </w:pPr>
      <w:r w:rsidRPr="006A4A89">
        <w:rPr>
          <w:b/>
          <w:bCs/>
          <w:sz w:val="20"/>
          <w:szCs w:val="20"/>
        </w:rPr>
        <w:t>SMJEŠTA RADOVE VELIKIH IMENA SUVREMENE UMJETNIČKE SCENE</w:t>
      </w:r>
    </w:p>
    <w:p w14:paraId="5DDE7CCF" w14:textId="77777777" w:rsidR="006A4A89" w:rsidRPr="006A4A89" w:rsidRDefault="006A4A89" w:rsidP="006A4A89">
      <w:pPr>
        <w:rPr>
          <w:sz w:val="20"/>
          <w:szCs w:val="20"/>
        </w:rPr>
      </w:pPr>
    </w:p>
    <w:p w14:paraId="79BB52F6" w14:textId="77777777" w:rsidR="006A4A89" w:rsidRPr="006A4A89" w:rsidRDefault="006A4A89" w:rsidP="006A4A89">
      <w:pPr>
        <w:rPr>
          <w:sz w:val="20"/>
          <w:szCs w:val="20"/>
        </w:rPr>
      </w:pPr>
    </w:p>
    <w:p w14:paraId="3B66E964" w14:textId="3C9BD505" w:rsidR="006A4A89" w:rsidRPr="006A4A89" w:rsidRDefault="006A4A89" w:rsidP="006A4A89">
      <w:pPr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 w:rsidRPr="006A4A89">
        <w:rPr>
          <w:sz w:val="20"/>
          <w:szCs w:val="20"/>
        </w:rPr>
        <w:t xml:space="preserve">Nakon otvorenja spektakularnih </w:t>
      </w:r>
      <w:r w:rsidRPr="006A4A89">
        <w:rPr>
          <w:i/>
          <w:iCs/>
          <w:sz w:val="20"/>
          <w:szCs w:val="20"/>
        </w:rPr>
        <w:t>Histeričnih mašina</w:t>
      </w:r>
      <w:r w:rsidRPr="006A4A89">
        <w:rPr>
          <w:sz w:val="20"/>
          <w:szCs w:val="20"/>
        </w:rPr>
        <w:t xml:space="preserve">, </w:t>
      </w:r>
      <w:r w:rsidRPr="002D6B03">
        <w:rPr>
          <w:b/>
          <w:bCs/>
          <w:sz w:val="20"/>
          <w:szCs w:val="20"/>
        </w:rPr>
        <w:t xml:space="preserve">u zgradi </w:t>
      </w:r>
      <w:proofErr w:type="spellStart"/>
      <w:r w:rsidRPr="002D6B03">
        <w:rPr>
          <w:b/>
          <w:bCs/>
          <w:sz w:val="20"/>
          <w:szCs w:val="20"/>
        </w:rPr>
        <w:t>Exporta</w:t>
      </w:r>
      <w:proofErr w:type="spellEnd"/>
      <w:r w:rsidRPr="002D6B03">
        <w:rPr>
          <w:b/>
          <w:bCs/>
          <w:sz w:val="20"/>
          <w:szCs w:val="20"/>
        </w:rPr>
        <w:t xml:space="preserve"> na Delti</w:t>
      </w:r>
      <w:r w:rsidRPr="006A4A89">
        <w:rPr>
          <w:sz w:val="20"/>
          <w:szCs w:val="20"/>
        </w:rPr>
        <w:t xml:space="preserve"> </w:t>
      </w:r>
      <w:r w:rsidRPr="006A4A89">
        <w:rPr>
          <w:b/>
          <w:bCs/>
          <w:sz w:val="20"/>
          <w:szCs w:val="20"/>
        </w:rPr>
        <w:t>u četvrtak, 20. kolovoza 2020.g. otvorit će se</w:t>
      </w:r>
      <w:r>
        <w:rPr>
          <w:b/>
          <w:bCs/>
          <w:sz w:val="20"/>
          <w:szCs w:val="20"/>
        </w:rPr>
        <w:t xml:space="preserve"> i</w:t>
      </w:r>
      <w:r w:rsidRPr="006A4A89">
        <w:rPr>
          <w:b/>
          <w:bCs/>
          <w:sz w:val="20"/>
          <w:szCs w:val="20"/>
        </w:rPr>
        <w:t xml:space="preserve"> </w:t>
      </w:r>
      <w:r w:rsidRPr="006A4A89">
        <w:rPr>
          <w:b/>
          <w:bCs/>
          <w:i/>
          <w:iCs/>
          <w:sz w:val="20"/>
          <w:szCs w:val="20"/>
        </w:rPr>
        <w:t>Usijano more</w:t>
      </w:r>
      <w:r w:rsidRPr="006A4A89">
        <w:rPr>
          <w:b/>
          <w:bCs/>
          <w:sz w:val="20"/>
          <w:szCs w:val="20"/>
        </w:rPr>
        <w:t xml:space="preserve">, središnja izložba </w:t>
      </w:r>
      <w:r w:rsidR="00DF5886">
        <w:rPr>
          <w:b/>
          <w:bCs/>
          <w:sz w:val="20"/>
          <w:szCs w:val="20"/>
        </w:rPr>
        <w:t>programa</w:t>
      </w:r>
      <w:r w:rsidRPr="006A4A89">
        <w:rPr>
          <w:b/>
          <w:bCs/>
          <w:sz w:val="20"/>
          <w:szCs w:val="20"/>
        </w:rPr>
        <w:t xml:space="preserve"> </w:t>
      </w:r>
      <w:hyperlink r:id="rId7" w:tgtFrame="_blank" w:history="1">
        <w:proofErr w:type="spellStart"/>
        <w:r w:rsidRPr="006A4A89">
          <w:rPr>
            <w:rStyle w:val="Hyperlink"/>
            <w:b/>
            <w:bCs/>
            <w:sz w:val="20"/>
            <w:szCs w:val="20"/>
          </w:rPr>
          <w:t>Dopolavoro</w:t>
        </w:r>
        <w:proofErr w:type="spellEnd"/>
      </w:hyperlink>
      <w:r w:rsidRPr="006A4A89">
        <w:rPr>
          <w:b/>
          <w:bCs/>
          <w:sz w:val="20"/>
          <w:szCs w:val="20"/>
        </w:rPr>
        <w:t xml:space="preserve"> projekta Rijeka 2020 – Europska prijestolnica kulture</w:t>
      </w:r>
      <w:r w:rsidR="007A600A">
        <w:rPr>
          <w:b/>
          <w:bCs/>
          <w:sz w:val="20"/>
          <w:szCs w:val="20"/>
        </w:rPr>
        <w:t xml:space="preserve">, </w:t>
      </w:r>
      <w:r w:rsidR="007A600A" w:rsidRPr="007A600A">
        <w:rPr>
          <w:rFonts w:cstheme="minorHAnsi"/>
          <w:b/>
          <w:bCs/>
          <w:sz w:val="20"/>
          <w:szCs w:val="20"/>
        </w:rPr>
        <w:t xml:space="preserve">ujedno i </w:t>
      </w:r>
      <w:proofErr w:type="spellStart"/>
      <w:r w:rsidR="007A600A" w:rsidRPr="007A600A">
        <w:rPr>
          <w:rFonts w:cstheme="minorHAnsi"/>
          <w:b/>
          <w:bCs/>
          <w:sz w:val="20"/>
          <w:szCs w:val="20"/>
          <w:lang w:val="en-US"/>
        </w:rPr>
        <w:t>prva</w:t>
      </w:r>
      <w:proofErr w:type="spellEnd"/>
      <w:r w:rsidR="007A600A" w:rsidRPr="007A600A">
        <w:rPr>
          <w:rFonts w:cstheme="minorHAnsi"/>
          <w:b/>
          <w:bCs/>
          <w:sz w:val="20"/>
          <w:szCs w:val="20"/>
          <w:lang w:val="en-US"/>
        </w:rPr>
        <w:t xml:space="preserve"> </w:t>
      </w:r>
      <w:proofErr w:type="spellStart"/>
      <w:r w:rsidR="007A600A" w:rsidRPr="007A600A">
        <w:rPr>
          <w:rFonts w:cstheme="minorHAnsi"/>
          <w:b/>
          <w:bCs/>
          <w:sz w:val="20"/>
          <w:szCs w:val="20"/>
          <w:lang w:val="en-US"/>
        </w:rPr>
        <w:t>velika</w:t>
      </w:r>
      <w:proofErr w:type="spellEnd"/>
      <w:r w:rsidR="007A600A" w:rsidRPr="007A600A">
        <w:rPr>
          <w:rFonts w:cstheme="minorHAnsi"/>
          <w:b/>
          <w:bCs/>
          <w:sz w:val="20"/>
          <w:szCs w:val="20"/>
          <w:lang w:val="en-US"/>
        </w:rPr>
        <w:t xml:space="preserve"> </w:t>
      </w:r>
      <w:proofErr w:type="spellStart"/>
      <w:r w:rsidR="007A600A" w:rsidRPr="007A600A">
        <w:rPr>
          <w:rFonts w:cstheme="minorHAnsi"/>
          <w:b/>
          <w:bCs/>
          <w:sz w:val="20"/>
          <w:szCs w:val="20"/>
          <w:lang w:val="en-US"/>
        </w:rPr>
        <w:t>izložba</w:t>
      </w:r>
      <w:proofErr w:type="spellEnd"/>
      <w:r w:rsidR="007A600A" w:rsidRPr="007A600A">
        <w:rPr>
          <w:rFonts w:cstheme="minorHAnsi"/>
          <w:b/>
          <w:bCs/>
          <w:sz w:val="20"/>
          <w:szCs w:val="20"/>
          <w:lang w:val="en-US"/>
        </w:rPr>
        <w:t xml:space="preserve"> u </w:t>
      </w:r>
      <w:proofErr w:type="spellStart"/>
      <w:r w:rsidR="007A600A" w:rsidRPr="007A600A">
        <w:rPr>
          <w:rFonts w:cstheme="minorHAnsi"/>
          <w:b/>
          <w:bCs/>
          <w:sz w:val="20"/>
          <w:szCs w:val="20"/>
          <w:lang w:val="en-US"/>
        </w:rPr>
        <w:t>ovom</w:t>
      </w:r>
      <w:proofErr w:type="spellEnd"/>
      <w:r w:rsidR="007A600A" w:rsidRPr="007A600A">
        <w:rPr>
          <w:rFonts w:cstheme="minorHAnsi"/>
          <w:b/>
          <w:bCs/>
          <w:sz w:val="20"/>
          <w:szCs w:val="20"/>
          <w:lang w:val="en-US"/>
        </w:rPr>
        <w:t xml:space="preserve"> </w:t>
      </w:r>
      <w:proofErr w:type="spellStart"/>
      <w:r w:rsidR="007A600A" w:rsidRPr="007A600A">
        <w:rPr>
          <w:rFonts w:cstheme="minorHAnsi"/>
          <w:b/>
          <w:bCs/>
          <w:sz w:val="20"/>
          <w:szCs w:val="20"/>
          <w:lang w:val="en-US"/>
        </w:rPr>
        <w:t>novouređenom</w:t>
      </w:r>
      <w:proofErr w:type="spellEnd"/>
      <w:r w:rsidR="007A600A" w:rsidRPr="007A600A">
        <w:rPr>
          <w:rFonts w:cstheme="minorHAnsi"/>
          <w:b/>
          <w:bCs/>
          <w:sz w:val="20"/>
          <w:szCs w:val="20"/>
          <w:lang w:val="en-US"/>
        </w:rPr>
        <w:t xml:space="preserve"> </w:t>
      </w:r>
      <w:proofErr w:type="spellStart"/>
      <w:r w:rsidR="007A600A" w:rsidRPr="007A600A">
        <w:rPr>
          <w:rFonts w:cstheme="minorHAnsi"/>
          <w:b/>
          <w:bCs/>
          <w:sz w:val="20"/>
          <w:szCs w:val="20"/>
          <w:lang w:val="en-US"/>
        </w:rPr>
        <w:t>prostoru</w:t>
      </w:r>
      <w:proofErr w:type="spellEnd"/>
      <w:r w:rsidR="007A600A" w:rsidRPr="007A600A">
        <w:rPr>
          <w:rFonts w:cstheme="minorHAnsi"/>
          <w:b/>
          <w:bCs/>
          <w:sz w:val="20"/>
          <w:szCs w:val="20"/>
          <w:lang w:val="en-US"/>
        </w:rPr>
        <w:t>.</w:t>
      </w:r>
      <w:r w:rsidR="007A600A" w:rsidRPr="007A600A">
        <w:rPr>
          <w:lang w:val="en-US"/>
        </w:rPr>
        <w:t xml:space="preserve"> </w:t>
      </w:r>
    </w:p>
    <w:p w14:paraId="76147326" w14:textId="77777777" w:rsidR="006A4A89" w:rsidRPr="006A4A89" w:rsidRDefault="006A4A89" w:rsidP="006A4A89">
      <w:pPr>
        <w:rPr>
          <w:sz w:val="20"/>
          <w:szCs w:val="20"/>
        </w:rPr>
      </w:pPr>
    </w:p>
    <w:p w14:paraId="09926022" w14:textId="77777777" w:rsidR="006A4A89" w:rsidRPr="006A4A89" w:rsidRDefault="006A4A89" w:rsidP="006A4A89">
      <w:pPr>
        <w:rPr>
          <w:sz w:val="20"/>
          <w:szCs w:val="20"/>
        </w:rPr>
      </w:pPr>
      <w:r w:rsidRPr="006A4A89">
        <w:rPr>
          <w:sz w:val="20"/>
          <w:szCs w:val="20"/>
        </w:rPr>
        <w:t xml:space="preserve">S naglaskom na </w:t>
      </w:r>
      <w:r w:rsidRPr="006A4A89">
        <w:rPr>
          <w:b/>
          <w:bCs/>
          <w:sz w:val="20"/>
          <w:szCs w:val="20"/>
        </w:rPr>
        <w:t>nevidljive ekonomije i nove oblike rada povezane s morem</w:t>
      </w:r>
      <w:r w:rsidRPr="006A4A89">
        <w:rPr>
          <w:sz w:val="20"/>
          <w:szCs w:val="20"/>
        </w:rPr>
        <w:t xml:space="preserve">, njemačka kustosica </w:t>
      </w:r>
      <w:r w:rsidRPr="006A4A89">
        <w:rPr>
          <w:b/>
          <w:bCs/>
          <w:sz w:val="20"/>
          <w:szCs w:val="20"/>
        </w:rPr>
        <w:t xml:space="preserve">Inke </w:t>
      </w:r>
      <w:proofErr w:type="spellStart"/>
      <w:r w:rsidRPr="006A4A89">
        <w:rPr>
          <w:b/>
          <w:bCs/>
          <w:sz w:val="20"/>
          <w:szCs w:val="20"/>
        </w:rPr>
        <w:t>Arns</w:t>
      </w:r>
      <w:proofErr w:type="spellEnd"/>
      <w:r w:rsidRPr="006A4A89">
        <w:rPr>
          <w:sz w:val="20"/>
          <w:szCs w:val="20"/>
        </w:rPr>
        <w:t xml:space="preserve"> okupila je </w:t>
      </w:r>
      <w:r w:rsidRPr="006A4A89">
        <w:rPr>
          <w:b/>
          <w:bCs/>
          <w:sz w:val="20"/>
          <w:szCs w:val="20"/>
        </w:rPr>
        <w:t>radove petnaest autora svjetskoga glasa</w:t>
      </w:r>
      <w:r w:rsidRPr="006A4A89">
        <w:rPr>
          <w:sz w:val="20"/>
          <w:szCs w:val="20"/>
        </w:rPr>
        <w:t xml:space="preserve"> koji se bave </w:t>
      </w:r>
      <w:r w:rsidRPr="006A4A89">
        <w:rPr>
          <w:b/>
          <w:bCs/>
          <w:sz w:val="20"/>
          <w:szCs w:val="20"/>
        </w:rPr>
        <w:t>neobičnim i radikalnim pojavama</w:t>
      </w:r>
      <w:r w:rsidRPr="006A4A89">
        <w:rPr>
          <w:sz w:val="20"/>
          <w:szCs w:val="20"/>
        </w:rPr>
        <w:t>, od čudnih internetskih trgovina do carstava amaterske pornografije i drugih “zlatnih obala” – ukratko: morem rada.</w:t>
      </w:r>
    </w:p>
    <w:p w14:paraId="4F7EBE69" w14:textId="77777777" w:rsidR="006A4A89" w:rsidRPr="006A4A89" w:rsidRDefault="006A4A89" w:rsidP="006A4A89">
      <w:pPr>
        <w:rPr>
          <w:sz w:val="20"/>
          <w:szCs w:val="20"/>
        </w:rPr>
      </w:pPr>
    </w:p>
    <w:p w14:paraId="4C5B959D" w14:textId="226A8DB9" w:rsidR="006A4A89" w:rsidRPr="006A4A89" w:rsidRDefault="006A4A89" w:rsidP="006A4A89">
      <w:pPr>
        <w:rPr>
          <w:sz w:val="20"/>
          <w:szCs w:val="20"/>
        </w:rPr>
      </w:pPr>
      <w:r w:rsidRPr="006A4A89">
        <w:rPr>
          <w:sz w:val="20"/>
          <w:szCs w:val="20"/>
        </w:rPr>
        <w:t xml:space="preserve">Izložbu koju </w:t>
      </w:r>
      <w:r w:rsidRPr="006A4A89">
        <w:rPr>
          <w:b/>
          <w:bCs/>
          <w:sz w:val="20"/>
          <w:szCs w:val="20"/>
        </w:rPr>
        <w:t>Drugo more</w:t>
      </w:r>
      <w:r w:rsidRPr="006A4A89">
        <w:rPr>
          <w:sz w:val="20"/>
          <w:szCs w:val="20"/>
        </w:rPr>
        <w:t xml:space="preserve"> organizira u suradnji s </w:t>
      </w:r>
      <w:r w:rsidRPr="006A4A89">
        <w:rPr>
          <w:b/>
          <w:bCs/>
          <w:sz w:val="20"/>
          <w:szCs w:val="20"/>
        </w:rPr>
        <w:t xml:space="preserve">Goethe-Institutom </w:t>
      </w:r>
      <w:proofErr w:type="spellStart"/>
      <w:r w:rsidRPr="006A4A89">
        <w:rPr>
          <w:b/>
          <w:bCs/>
          <w:sz w:val="20"/>
          <w:szCs w:val="20"/>
        </w:rPr>
        <w:t>Kroatien</w:t>
      </w:r>
      <w:proofErr w:type="spellEnd"/>
      <w:r w:rsidRPr="006A4A89">
        <w:rPr>
          <w:sz w:val="20"/>
          <w:szCs w:val="20"/>
        </w:rPr>
        <w:t xml:space="preserve"> moguće je posjetiti </w:t>
      </w:r>
      <w:r w:rsidRPr="006A4A89">
        <w:rPr>
          <w:b/>
          <w:bCs/>
          <w:sz w:val="20"/>
          <w:szCs w:val="20"/>
        </w:rPr>
        <w:t>do 13. rujna svakim danom od 17 do 21 sat, dok će od 14. rujna do 31. listopada izložba biti otvorena svakim danom od 11 do 21 sat</w:t>
      </w:r>
      <w:r w:rsidRPr="006A4A89">
        <w:rPr>
          <w:sz w:val="20"/>
          <w:szCs w:val="20"/>
        </w:rPr>
        <w:t>.</w:t>
      </w:r>
    </w:p>
    <w:p w14:paraId="70878F35" w14:textId="77777777" w:rsidR="006A4A89" w:rsidRPr="006A4A89" w:rsidRDefault="006A4A89" w:rsidP="006A4A89">
      <w:pPr>
        <w:rPr>
          <w:sz w:val="20"/>
          <w:szCs w:val="20"/>
        </w:rPr>
      </w:pPr>
    </w:p>
    <w:p w14:paraId="1B8DE908" w14:textId="77777777" w:rsidR="006A4A89" w:rsidRPr="006A4A89" w:rsidRDefault="006A4A89" w:rsidP="006A4A89">
      <w:pPr>
        <w:rPr>
          <w:b/>
          <w:bCs/>
          <w:sz w:val="20"/>
          <w:szCs w:val="20"/>
        </w:rPr>
      </w:pPr>
      <w:r w:rsidRPr="006A4A89">
        <w:rPr>
          <w:b/>
          <w:bCs/>
          <w:sz w:val="20"/>
          <w:szCs w:val="20"/>
        </w:rPr>
        <w:t>Usijano more polazi od činjenice da je u geografskom smislu Europa pomorski kontinent, dok je more oduvijek suštinski oblikovalo njezin razvoj</w:t>
      </w:r>
      <w:r w:rsidRPr="006A4A89">
        <w:rPr>
          <w:sz w:val="20"/>
          <w:szCs w:val="20"/>
        </w:rPr>
        <w:t>: sagleda li se odnos duljine obale prema ukupnoj površini kopna, Europa ima više kontakta s morem nego bilo koji drugi kontinent.</w:t>
      </w:r>
      <w:r w:rsidRPr="006A4A89">
        <w:rPr>
          <w:b/>
          <w:bCs/>
          <w:sz w:val="20"/>
          <w:szCs w:val="20"/>
        </w:rPr>
        <w:t xml:space="preserve"> Luka, kao i more, za Rijeku nisu samo mjesto utovara i istovara, dolazaka i odlazaka brodova. Luka je u srcu grada i simbolički važna za njegov identitet. Zato su more i novi oblici rada i ekonomija koji su vezani uz more, iznimno važni i za Rijeku i za Europu.</w:t>
      </w:r>
    </w:p>
    <w:p w14:paraId="2E31864A" w14:textId="77777777" w:rsidR="006A4A89" w:rsidRPr="006A4A89" w:rsidRDefault="006A4A89" w:rsidP="006A4A89">
      <w:pPr>
        <w:rPr>
          <w:sz w:val="20"/>
          <w:szCs w:val="20"/>
        </w:rPr>
      </w:pPr>
    </w:p>
    <w:p w14:paraId="3CF98911" w14:textId="77777777" w:rsidR="006A4A89" w:rsidRPr="006A4A89" w:rsidRDefault="006A4A89" w:rsidP="006A4A89">
      <w:pPr>
        <w:rPr>
          <w:sz w:val="20"/>
          <w:szCs w:val="20"/>
        </w:rPr>
      </w:pPr>
      <w:r w:rsidRPr="006A4A89">
        <w:rPr>
          <w:sz w:val="20"/>
          <w:szCs w:val="20"/>
        </w:rPr>
        <w:t xml:space="preserve">Na izložbi će se predstaviti radovi europskih i svjetskih umjetnika i skupina: </w:t>
      </w:r>
      <w:r w:rsidRPr="006A4A89">
        <w:rPr>
          <w:b/>
          <w:bCs/>
          <w:sz w:val="20"/>
          <w:szCs w:val="20"/>
        </w:rPr>
        <w:t xml:space="preserve">Aram </w:t>
      </w:r>
      <w:proofErr w:type="spellStart"/>
      <w:r w:rsidRPr="006A4A89">
        <w:rPr>
          <w:b/>
          <w:bCs/>
          <w:sz w:val="20"/>
          <w:szCs w:val="20"/>
        </w:rPr>
        <w:t>Bartholl</w:t>
      </w:r>
      <w:proofErr w:type="spellEnd"/>
      <w:r w:rsidRPr="006A4A89">
        <w:rPr>
          <w:sz w:val="20"/>
          <w:szCs w:val="20"/>
        </w:rPr>
        <w:t xml:space="preserve"> (DE), </w:t>
      </w:r>
      <w:r w:rsidRPr="006A4A89">
        <w:rPr>
          <w:b/>
          <w:bCs/>
          <w:sz w:val="20"/>
          <w:szCs w:val="20"/>
        </w:rPr>
        <w:t xml:space="preserve">Ursula </w:t>
      </w:r>
      <w:proofErr w:type="spellStart"/>
      <w:r w:rsidRPr="006A4A89">
        <w:rPr>
          <w:b/>
          <w:bCs/>
          <w:sz w:val="20"/>
          <w:szCs w:val="20"/>
        </w:rPr>
        <w:t>Biemann</w:t>
      </w:r>
      <w:proofErr w:type="spellEnd"/>
      <w:r w:rsidRPr="006A4A89">
        <w:rPr>
          <w:sz w:val="20"/>
          <w:szCs w:val="20"/>
        </w:rPr>
        <w:t xml:space="preserve"> (CH), DISNOVATION.ORG (FR/PL), </w:t>
      </w:r>
      <w:r w:rsidRPr="006A4A89">
        <w:rPr>
          <w:b/>
          <w:bCs/>
          <w:sz w:val="20"/>
          <w:szCs w:val="20"/>
        </w:rPr>
        <w:t xml:space="preserve">Jacob </w:t>
      </w:r>
      <w:proofErr w:type="spellStart"/>
      <w:r w:rsidRPr="006A4A89">
        <w:rPr>
          <w:b/>
          <w:bCs/>
          <w:sz w:val="20"/>
          <w:szCs w:val="20"/>
        </w:rPr>
        <w:t>Hurwitz</w:t>
      </w:r>
      <w:proofErr w:type="spellEnd"/>
      <w:r w:rsidRPr="006A4A89">
        <w:rPr>
          <w:b/>
          <w:bCs/>
          <w:sz w:val="20"/>
          <w:szCs w:val="20"/>
        </w:rPr>
        <w:t>-Goodman</w:t>
      </w:r>
      <w:r w:rsidRPr="006A4A89">
        <w:rPr>
          <w:sz w:val="20"/>
          <w:szCs w:val="20"/>
        </w:rPr>
        <w:t xml:space="preserve"> (US) / </w:t>
      </w:r>
      <w:r w:rsidRPr="006A4A89">
        <w:rPr>
          <w:b/>
          <w:bCs/>
          <w:sz w:val="20"/>
          <w:szCs w:val="20"/>
        </w:rPr>
        <w:t>Daniel Keller</w:t>
      </w:r>
      <w:r w:rsidRPr="006A4A89">
        <w:rPr>
          <w:sz w:val="20"/>
          <w:szCs w:val="20"/>
        </w:rPr>
        <w:t xml:space="preserve"> (DE), </w:t>
      </w:r>
      <w:proofErr w:type="spellStart"/>
      <w:r w:rsidRPr="006A4A89">
        <w:rPr>
          <w:b/>
          <w:bCs/>
          <w:sz w:val="20"/>
          <w:szCs w:val="20"/>
        </w:rPr>
        <w:t>Steffen</w:t>
      </w:r>
      <w:proofErr w:type="spellEnd"/>
      <w:r w:rsidRPr="006A4A89">
        <w:rPr>
          <w:b/>
          <w:bCs/>
          <w:sz w:val="20"/>
          <w:szCs w:val="20"/>
        </w:rPr>
        <w:t xml:space="preserve"> </w:t>
      </w:r>
      <w:proofErr w:type="spellStart"/>
      <w:r w:rsidRPr="006A4A89">
        <w:rPr>
          <w:b/>
          <w:bCs/>
          <w:sz w:val="20"/>
          <w:szCs w:val="20"/>
        </w:rPr>
        <w:t>Köhn</w:t>
      </w:r>
      <w:proofErr w:type="spellEnd"/>
      <w:r w:rsidRPr="006A4A89">
        <w:rPr>
          <w:sz w:val="20"/>
          <w:szCs w:val="20"/>
        </w:rPr>
        <w:t xml:space="preserve"> (DE), </w:t>
      </w:r>
      <w:r w:rsidRPr="006A4A89">
        <w:rPr>
          <w:b/>
          <w:bCs/>
          <w:sz w:val="20"/>
          <w:szCs w:val="20"/>
        </w:rPr>
        <w:t xml:space="preserve">Lawrence Lek </w:t>
      </w:r>
      <w:r w:rsidRPr="006A4A89">
        <w:rPr>
          <w:sz w:val="20"/>
          <w:szCs w:val="20"/>
        </w:rPr>
        <w:t xml:space="preserve">(GB), </w:t>
      </w:r>
      <w:r w:rsidRPr="006A4A89">
        <w:rPr>
          <w:b/>
          <w:bCs/>
          <w:sz w:val="20"/>
          <w:szCs w:val="20"/>
        </w:rPr>
        <w:t>Rebecca Moss</w:t>
      </w:r>
      <w:r w:rsidRPr="006A4A89">
        <w:rPr>
          <w:sz w:val="20"/>
          <w:szCs w:val="20"/>
        </w:rPr>
        <w:t xml:space="preserve"> (GB), </w:t>
      </w:r>
      <w:r w:rsidRPr="006A4A89">
        <w:rPr>
          <w:b/>
          <w:bCs/>
          <w:sz w:val="20"/>
          <w:szCs w:val="20"/>
        </w:rPr>
        <w:t xml:space="preserve">Jenny </w:t>
      </w:r>
      <w:proofErr w:type="spellStart"/>
      <w:r w:rsidRPr="006A4A89">
        <w:rPr>
          <w:b/>
          <w:bCs/>
          <w:sz w:val="20"/>
          <w:szCs w:val="20"/>
        </w:rPr>
        <w:t>Odell</w:t>
      </w:r>
      <w:proofErr w:type="spellEnd"/>
      <w:r w:rsidRPr="006A4A89">
        <w:rPr>
          <w:sz w:val="20"/>
          <w:szCs w:val="20"/>
        </w:rPr>
        <w:t xml:space="preserve"> (US), </w:t>
      </w:r>
      <w:r w:rsidRPr="006A4A89">
        <w:rPr>
          <w:b/>
          <w:bCs/>
          <w:sz w:val="20"/>
          <w:szCs w:val="20"/>
        </w:rPr>
        <w:t xml:space="preserve">Elisa </w:t>
      </w:r>
      <w:proofErr w:type="spellStart"/>
      <w:r w:rsidRPr="006A4A89">
        <w:rPr>
          <w:b/>
          <w:bCs/>
          <w:sz w:val="20"/>
          <w:szCs w:val="20"/>
        </w:rPr>
        <w:t>Giardina</w:t>
      </w:r>
      <w:proofErr w:type="spellEnd"/>
      <w:r w:rsidRPr="006A4A89">
        <w:rPr>
          <w:b/>
          <w:bCs/>
          <w:sz w:val="20"/>
          <w:szCs w:val="20"/>
        </w:rPr>
        <w:t xml:space="preserve"> Papa</w:t>
      </w:r>
      <w:r w:rsidRPr="006A4A89">
        <w:rPr>
          <w:sz w:val="20"/>
          <w:szCs w:val="20"/>
        </w:rPr>
        <w:t xml:space="preserve"> (IT), </w:t>
      </w:r>
      <w:r w:rsidRPr="006A4A89">
        <w:rPr>
          <w:b/>
          <w:bCs/>
          <w:sz w:val="20"/>
          <w:szCs w:val="20"/>
        </w:rPr>
        <w:t xml:space="preserve">Lisa </w:t>
      </w:r>
      <w:proofErr w:type="spellStart"/>
      <w:r w:rsidRPr="006A4A89">
        <w:rPr>
          <w:b/>
          <w:bCs/>
          <w:sz w:val="20"/>
          <w:szCs w:val="20"/>
        </w:rPr>
        <w:t>Rave</w:t>
      </w:r>
      <w:proofErr w:type="spellEnd"/>
      <w:r w:rsidRPr="006A4A89">
        <w:rPr>
          <w:sz w:val="20"/>
          <w:szCs w:val="20"/>
        </w:rPr>
        <w:t xml:space="preserve"> (DE), </w:t>
      </w:r>
      <w:r w:rsidRPr="006A4A89">
        <w:rPr>
          <w:b/>
          <w:bCs/>
          <w:sz w:val="20"/>
          <w:szCs w:val="20"/>
        </w:rPr>
        <w:t xml:space="preserve">Marie </w:t>
      </w:r>
      <w:proofErr w:type="spellStart"/>
      <w:r w:rsidRPr="006A4A89">
        <w:rPr>
          <w:b/>
          <w:bCs/>
          <w:sz w:val="20"/>
          <w:szCs w:val="20"/>
        </w:rPr>
        <w:t>Reinert</w:t>
      </w:r>
      <w:proofErr w:type="spellEnd"/>
      <w:r w:rsidRPr="006A4A89">
        <w:rPr>
          <w:sz w:val="20"/>
          <w:szCs w:val="20"/>
        </w:rPr>
        <w:t xml:space="preserve"> (FR), </w:t>
      </w:r>
      <w:proofErr w:type="spellStart"/>
      <w:r w:rsidRPr="006A4A89">
        <w:rPr>
          <w:b/>
          <w:bCs/>
          <w:sz w:val="20"/>
          <w:szCs w:val="20"/>
        </w:rPr>
        <w:t>Tabita</w:t>
      </w:r>
      <w:proofErr w:type="spellEnd"/>
      <w:r w:rsidRPr="006A4A89">
        <w:rPr>
          <w:b/>
          <w:bCs/>
          <w:sz w:val="20"/>
          <w:szCs w:val="20"/>
        </w:rPr>
        <w:t xml:space="preserve"> </w:t>
      </w:r>
      <w:proofErr w:type="spellStart"/>
      <w:r w:rsidRPr="006A4A89">
        <w:rPr>
          <w:b/>
          <w:bCs/>
          <w:sz w:val="20"/>
          <w:szCs w:val="20"/>
        </w:rPr>
        <w:t>Rezaire</w:t>
      </w:r>
      <w:proofErr w:type="spellEnd"/>
      <w:r w:rsidRPr="006A4A89">
        <w:rPr>
          <w:sz w:val="20"/>
          <w:szCs w:val="20"/>
        </w:rPr>
        <w:t xml:space="preserve"> (GF), </w:t>
      </w:r>
      <w:r w:rsidRPr="006A4A89">
        <w:rPr>
          <w:b/>
          <w:bCs/>
          <w:sz w:val="20"/>
          <w:szCs w:val="20"/>
        </w:rPr>
        <w:t>RYBN</w:t>
      </w:r>
      <w:r w:rsidRPr="006A4A89">
        <w:rPr>
          <w:sz w:val="20"/>
          <w:szCs w:val="20"/>
        </w:rPr>
        <w:t xml:space="preserve"> (FR), </w:t>
      </w:r>
      <w:r w:rsidRPr="006A4A89">
        <w:rPr>
          <w:b/>
          <w:bCs/>
          <w:sz w:val="20"/>
          <w:szCs w:val="20"/>
        </w:rPr>
        <w:t xml:space="preserve">Sebastian </w:t>
      </w:r>
      <w:proofErr w:type="spellStart"/>
      <w:r w:rsidRPr="006A4A89">
        <w:rPr>
          <w:b/>
          <w:bCs/>
          <w:sz w:val="20"/>
          <w:szCs w:val="20"/>
        </w:rPr>
        <w:t>Schmieg</w:t>
      </w:r>
      <w:proofErr w:type="spellEnd"/>
      <w:r w:rsidRPr="006A4A89">
        <w:rPr>
          <w:sz w:val="20"/>
          <w:szCs w:val="20"/>
        </w:rPr>
        <w:t xml:space="preserve"> (DE) i </w:t>
      </w:r>
      <w:proofErr w:type="spellStart"/>
      <w:r w:rsidRPr="006A4A89">
        <w:rPr>
          <w:b/>
          <w:bCs/>
          <w:sz w:val="20"/>
          <w:szCs w:val="20"/>
        </w:rPr>
        <w:t>Hito</w:t>
      </w:r>
      <w:proofErr w:type="spellEnd"/>
      <w:r w:rsidRPr="006A4A89">
        <w:rPr>
          <w:b/>
          <w:bCs/>
          <w:sz w:val="20"/>
          <w:szCs w:val="20"/>
        </w:rPr>
        <w:t xml:space="preserve"> </w:t>
      </w:r>
      <w:proofErr w:type="spellStart"/>
      <w:r w:rsidRPr="006A4A89">
        <w:rPr>
          <w:b/>
          <w:bCs/>
          <w:sz w:val="20"/>
          <w:szCs w:val="20"/>
        </w:rPr>
        <w:t>Steyerl</w:t>
      </w:r>
      <w:proofErr w:type="spellEnd"/>
      <w:r w:rsidRPr="006A4A89">
        <w:rPr>
          <w:sz w:val="20"/>
          <w:szCs w:val="20"/>
        </w:rPr>
        <w:t xml:space="preserve"> (DE).</w:t>
      </w:r>
    </w:p>
    <w:p w14:paraId="4C0C3641" w14:textId="77777777" w:rsidR="006A4A89" w:rsidRPr="006A4A89" w:rsidRDefault="006A4A89" w:rsidP="006A4A89">
      <w:pPr>
        <w:rPr>
          <w:sz w:val="20"/>
          <w:szCs w:val="20"/>
        </w:rPr>
      </w:pPr>
    </w:p>
    <w:p w14:paraId="0B8A36BB" w14:textId="642F9850" w:rsidR="006A4A89" w:rsidRPr="006A4A89" w:rsidRDefault="006A4A89" w:rsidP="006A4A89">
      <w:pPr>
        <w:rPr>
          <w:sz w:val="20"/>
          <w:szCs w:val="20"/>
        </w:rPr>
      </w:pPr>
      <w:r w:rsidRPr="006A4A89">
        <w:rPr>
          <w:sz w:val="20"/>
          <w:szCs w:val="20"/>
        </w:rPr>
        <w:t xml:space="preserve">Iako su svi predstavljeni autori </w:t>
      </w:r>
      <w:r w:rsidRPr="006A4A89">
        <w:rPr>
          <w:b/>
          <w:bCs/>
          <w:sz w:val="20"/>
          <w:szCs w:val="20"/>
        </w:rPr>
        <w:t>višestruko nagrađivani i međunarodno priznati</w:t>
      </w:r>
      <w:r w:rsidRPr="006A4A89">
        <w:rPr>
          <w:sz w:val="20"/>
          <w:szCs w:val="20"/>
        </w:rPr>
        <w:t xml:space="preserve"> za svoj umjetnički rad, najveće umjetničko ime na izložbi</w:t>
      </w:r>
      <w:r>
        <w:rPr>
          <w:sz w:val="20"/>
          <w:szCs w:val="20"/>
        </w:rPr>
        <w:t xml:space="preserve"> je</w:t>
      </w:r>
      <w:r w:rsidRPr="006A4A89">
        <w:rPr>
          <w:sz w:val="20"/>
          <w:szCs w:val="20"/>
        </w:rPr>
        <w:t xml:space="preserve"> </w:t>
      </w:r>
      <w:proofErr w:type="spellStart"/>
      <w:r w:rsidRPr="006A4A89">
        <w:rPr>
          <w:b/>
          <w:bCs/>
          <w:sz w:val="20"/>
          <w:szCs w:val="20"/>
        </w:rPr>
        <w:t>Hito</w:t>
      </w:r>
      <w:proofErr w:type="spellEnd"/>
      <w:r w:rsidRPr="006A4A89">
        <w:rPr>
          <w:b/>
          <w:bCs/>
          <w:sz w:val="20"/>
          <w:szCs w:val="20"/>
        </w:rPr>
        <w:t xml:space="preserve"> </w:t>
      </w:r>
      <w:proofErr w:type="spellStart"/>
      <w:r w:rsidRPr="006A4A89">
        <w:rPr>
          <w:b/>
          <w:bCs/>
          <w:sz w:val="20"/>
          <w:szCs w:val="20"/>
        </w:rPr>
        <w:t>Steyerl</w:t>
      </w:r>
      <w:proofErr w:type="spellEnd"/>
      <w:r w:rsidRPr="006A4A89">
        <w:rPr>
          <w:b/>
          <w:bCs/>
          <w:sz w:val="20"/>
          <w:szCs w:val="20"/>
        </w:rPr>
        <w:t xml:space="preserve">, njemačka umjetnica koju je ugledni časopis Art </w:t>
      </w:r>
      <w:proofErr w:type="spellStart"/>
      <w:r w:rsidRPr="006A4A89">
        <w:rPr>
          <w:b/>
          <w:bCs/>
          <w:sz w:val="20"/>
          <w:szCs w:val="20"/>
        </w:rPr>
        <w:t>Review</w:t>
      </w:r>
      <w:proofErr w:type="spellEnd"/>
      <w:r w:rsidRPr="006A4A89">
        <w:rPr>
          <w:b/>
          <w:bCs/>
          <w:sz w:val="20"/>
          <w:szCs w:val="20"/>
        </w:rPr>
        <w:t xml:space="preserve"> proglasio najutjecajnijom osobom u svijetu umjetnosti 2017. godine</w:t>
      </w:r>
      <w:r w:rsidRPr="006A4A89">
        <w:rPr>
          <w:sz w:val="20"/>
          <w:szCs w:val="20"/>
        </w:rPr>
        <w:t>.</w:t>
      </w:r>
    </w:p>
    <w:p w14:paraId="5062529D" w14:textId="77777777" w:rsidR="006A4A89" w:rsidRPr="006A4A89" w:rsidRDefault="006A4A89" w:rsidP="006A4A89">
      <w:pPr>
        <w:rPr>
          <w:sz w:val="20"/>
          <w:szCs w:val="20"/>
        </w:rPr>
      </w:pPr>
    </w:p>
    <w:p w14:paraId="67083117" w14:textId="6CCBAA7A" w:rsidR="006A4A89" w:rsidRPr="006A4A89" w:rsidRDefault="006A4A89" w:rsidP="006A4A89">
      <w:pPr>
        <w:rPr>
          <w:sz w:val="20"/>
          <w:szCs w:val="20"/>
        </w:rPr>
      </w:pPr>
      <w:r w:rsidRPr="006A4A89">
        <w:rPr>
          <w:sz w:val="20"/>
          <w:szCs w:val="20"/>
        </w:rPr>
        <w:t xml:space="preserve">Samo dan nakon otvorenja Usijanog mora, u petak 21. kolovoza u 19 će se sati u Exportdrvu otvoriti još dvije izložbe: instalacija </w:t>
      </w:r>
      <w:proofErr w:type="spellStart"/>
      <w:r w:rsidRPr="006A4A89">
        <w:rPr>
          <w:b/>
          <w:bCs/>
          <w:sz w:val="20"/>
          <w:szCs w:val="20"/>
        </w:rPr>
        <w:t>Oblomo</w:t>
      </w:r>
      <w:proofErr w:type="spellEnd"/>
      <w:r w:rsidRPr="006A4A89">
        <w:rPr>
          <w:b/>
          <w:bCs/>
          <w:sz w:val="20"/>
          <w:szCs w:val="20"/>
        </w:rPr>
        <w:t>: zaposlen lijenošću</w:t>
      </w:r>
      <w:r w:rsidRPr="006A4A89">
        <w:rPr>
          <w:sz w:val="20"/>
          <w:szCs w:val="20"/>
        </w:rPr>
        <w:t xml:space="preserve"> slovenskog multimedijalnog umjetnika Saše </w:t>
      </w:r>
      <w:proofErr w:type="spellStart"/>
      <w:r w:rsidRPr="006A4A89">
        <w:rPr>
          <w:sz w:val="20"/>
          <w:szCs w:val="20"/>
        </w:rPr>
        <w:t>Sedlačeka</w:t>
      </w:r>
      <w:proofErr w:type="spellEnd"/>
      <w:r w:rsidRPr="006A4A89">
        <w:rPr>
          <w:sz w:val="20"/>
          <w:szCs w:val="20"/>
        </w:rPr>
        <w:t xml:space="preserve"> koja posjetitelje nagrađuje ako su lijeni i ništa ne rade, te izložba </w:t>
      </w:r>
      <w:r w:rsidRPr="006A4A89">
        <w:rPr>
          <w:b/>
          <w:bCs/>
          <w:sz w:val="20"/>
          <w:szCs w:val="20"/>
        </w:rPr>
        <w:t xml:space="preserve">Terra </w:t>
      </w:r>
      <w:proofErr w:type="spellStart"/>
      <w:r w:rsidRPr="006A4A89">
        <w:rPr>
          <w:b/>
          <w:bCs/>
          <w:sz w:val="20"/>
          <w:szCs w:val="20"/>
        </w:rPr>
        <w:t>Effluviens</w:t>
      </w:r>
      <w:proofErr w:type="spellEnd"/>
      <w:r w:rsidRPr="006A4A89">
        <w:rPr>
          <w:sz w:val="20"/>
          <w:szCs w:val="20"/>
        </w:rPr>
        <w:t xml:space="preserve"> kustosa Nikole Bojića koja nakon gotovo 50 godina u Rijeku vraća spektakularne dijagrame iz studije „Sistematizacija fenomena čovjekove okoline“ poznatog hrvatskog arhitekta Branka Petrovića iz 1971. godine.</w:t>
      </w:r>
    </w:p>
    <w:p w14:paraId="5C57F3F8" w14:textId="35374F6E" w:rsidR="006A4A89" w:rsidRPr="006A4A89" w:rsidRDefault="006A4A89" w:rsidP="006A4A89">
      <w:pPr>
        <w:rPr>
          <w:sz w:val="20"/>
          <w:szCs w:val="20"/>
        </w:rPr>
      </w:pPr>
    </w:p>
    <w:p w14:paraId="589519D2" w14:textId="77777777" w:rsidR="006A4A89" w:rsidRDefault="006A4A89" w:rsidP="006A4A89">
      <w:pPr>
        <w:rPr>
          <w:sz w:val="20"/>
          <w:szCs w:val="20"/>
        </w:rPr>
      </w:pPr>
    </w:p>
    <w:p w14:paraId="25EEFCBD" w14:textId="10F315B9" w:rsidR="006A4A89" w:rsidRPr="006A4A89" w:rsidRDefault="006A4A89" w:rsidP="006A4A89">
      <w:pPr>
        <w:rPr>
          <w:sz w:val="20"/>
          <w:szCs w:val="20"/>
        </w:rPr>
      </w:pPr>
      <w:r w:rsidRPr="006A4A89">
        <w:rPr>
          <w:sz w:val="20"/>
          <w:szCs w:val="20"/>
        </w:rPr>
        <w:t>Unaprijed zahvaljujem na objavi.</w:t>
      </w:r>
    </w:p>
    <w:p w14:paraId="48E13A64" w14:textId="77777777" w:rsidR="006A4A89" w:rsidRPr="006A4A89" w:rsidRDefault="006A4A89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  <w:sz w:val="20"/>
          <w:szCs w:val="20"/>
        </w:rPr>
      </w:pPr>
    </w:p>
    <w:p w14:paraId="774C6E6F" w14:textId="4A358917" w:rsidR="006A4A89" w:rsidRPr="006A4A89" w:rsidRDefault="006A4A89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  <w:sz w:val="20"/>
          <w:szCs w:val="20"/>
        </w:rPr>
      </w:pPr>
    </w:p>
    <w:p w14:paraId="02D91F6F" w14:textId="77777777" w:rsidR="006A4A89" w:rsidRPr="006A4A89" w:rsidRDefault="006A4A89" w:rsidP="00B215A7">
      <w:pPr>
        <w:pStyle w:val="Body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Theme="minorHAnsi" w:eastAsia="Montserrat" w:hAnsiTheme="minorHAnsi" w:cstheme="minorHAnsi"/>
          <w:color w:val="auto"/>
          <w:sz w:val="20"/>
          <w:szCs w:val="20"/>
        </w:rPr>
      </w:pPr>
    </w:p>
    <w:p w14:paraId="43D5C968" w14:textId="77777777" w:rsidR="00D208BD" w:rsidRPr="006A4A89" w:rsidRDefault="00D208BD" w:rsidP="00D208BD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6A4A89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7B9C754B" w14:textId="77777777" w:rsidR="00D208BD" w:rsidRPr="006A4A89" w:rsidRDefault="00D208BD" w:rsidP="00D208BD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6A4A89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3C4CA845" w14:textId="77777777" w:rsidR="00D208BD" w:rsidRPr="006A4A89" w:rsidRDefault="00B97D65" w:rsidP="00D208BD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8" w:history="1">
        <w:r w:rsidR="00D208BD" w:rsidRPr="006A4A89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</w:p>
    <w:p w14:paraId="2DE8C758" w14:textId="189FC85E" w:rsidR="00D208BD" w:rsidRPr="006A4A89" w:rsidRDefault="00D208BD" w:rsidP="00D208BD">
      <w:pPr>
        <w:shd w:val="clear" w:color="auto" w:fill="FFFFFF"/>
        <w:spacing w:line="300" w:lineRule="atLeast"/>
        <w:jc w:val="right"/>
        <w:rPr>
          <w:rFonts w:cstheme="minorHAnsi"/>
          <w:sz w:val="20"/>
          <w:szCs w:val="20"/>
        </w:rPr>
      </w:pPr>
      <w:r w:rsidRPr="006A4A89">
        <w:rPr>
          <w:rFonts w:cstheme="minorHAnsi"/>
          <w:sz w:val="20"/>
          <w:szCs w:val="20"/>
        </w:rPr>
        <w:t>Mob: +385 91 612 63 42</w:t>
      </w:r>
    </w:p>
    <w:sectPr w:rsidR="00D208BD" w:rsidRPr="006A4A89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9D5BA" w14:textId="77777777" w:rsidR="00B97D65" w:rsidRDefault="00B97D65" w:rsidP="00881B94">
      <w:r>
        <w:separator/>
      </w:r>
    </w:p>
  </w:endnote>
  <w:endnote w:type="continuationSeparator" w:id="0">
    <w:p w14:paraId="652EF78A" w14:textId="77777777" w:rsidR="00B97D65" w:rsidRDefault="00B97D6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B97D6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AB2C53" w14:textId="77777777" w:rsidR="00B97D65" w:rsidRDefault="00B97D65" w:rsidP="00881B94">
      <w:r>
        <w:separator/>
      </w:r>
    </w:p>
  </w:footnote>
  <w:footnote w:type="continuationSeparator" w:id="0">
    <w:p w14:paraId="2CC66B30" w14:textId="77777777" w:rsidR="00B97D65" w:rsidRDefault="00B97D6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96356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92949"/>
    <w:rsid w:val="001A0FD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43714"/>
    <w:rsid w:val="00253505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5C51"/>
    <w:rsid w:val="002A6ECA"/>
    <w:rsid w:val="002B36D5"/>
    <w:rsid w:val="002B43CF"/>
    <w:rsid w:val="002C4DD8"/>
    <w:rsid w:val="002D06C3"/>
    <w:rsid w:val="002D16D3"/>
    <w:rsid w:val="002D6B03"/>
    <w:rsid w:val="00306920"/>
    <w:rsid w:val="00307EF9"/>
    <w:rsid w:val="00312FA8"/>
    <w:rsid w:val="00315D81"/>
    <w:rsid w:val="00324B98"/>
    <w:rsid w:val="003320EC"/>
    <w:rsid w:val="003414F6"/>
    <w:rsid w:val="0034367F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ADE"/>
    <w:rsid w:val="00416C68"/>
    <w:rsid w:val="00416D4A"/>
    <w:rsid w:val="00420F95"/>
    <w:rsid w:val="00421A8E"/>
    <w:rsid w:val="00423589"/>
    <w:rsid w:val="00430CD9"/>
    <w:rsid w:val="00436EB7"/>
    <w:rsid w:val="004423DC"/>
    <w:rsid w:val="00444EE9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1F2A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630CD"/>
    <w:rsid w:val="005705DF"/>
    <w:rsid w:val="00572AA6"/>
    <w:rsid w:val="005757B3"/>
    <w:rsid w:val="00576AB0"/>
    <w:rsid w:val="005811F5"/>
    <w:rsid w:val="00582574"/>
    <w:rsid w:val="00584117"/>
    <w:rsid w:val="00590142"/>
    <w:rsid w:val="00591652"/>
    <w:rsid w:val="00593AB3"/>
    <w:rsid w:val="005959AF"/>
    <w:rsid w:val="00595A45"/>
    <w:rsid w:val="005966F7"/>
    <w:rsid w:val="00596BAC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E1D8B"/>
    <w:rsid w:val="005E2800"/>
    <w:rsid w:val="005E2EB4"/>
    <w:rsid w:val="005F2029"/>
    <w:rsid w:val="005F62EF"/>
    <w:rsid w:val="00600333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A4A89"/>
    <w:rsid w:val="006A6262"/>
    <w:rsid w:val="006B07D3"/>
    <w:rsid w:val="006B2FAB"/>
    <w:rsid w:val="006C1E51"/>
    <w:rsid w:val="006D1C6B"/>
    <w:rsid w:val="006E0B02"/>
    <w:rsid w:val="006E2FDA"/>
    <w:rsid w:val="006E73FE"/>
    <w:rsid w:val="006F1DA9"/>
    <w:rsid w:val="006F653D"/>
    <w:rsid w:val="00721F75"/>
    <w:rsid w:val="00723781"/>
    <w:rsid w:val="00723A72"/>
    <w:rsid w:val="0073122F"/>
    <w:rsid w:val="00734C6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06BA"/>
    <w:rsid w:val="007A3426"/>
    <w:rsid w:val="007A600A"/>
    <w:rsid w:val="007B40EE"/>
    <w:rsid w:val="007B6F14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241C"/>
    <w:rsid w:val="00834518"/>
    <w:rsid w:val="00835FA2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9160C"/>
    <w:rsid w:val="008950D4"/>
    <w:rsid w:val="00896405"/>
    <w:rsid w:val="008A4109"/>
    <w:rsid w:val="008A4A2C"/>
    <w:rsid w:val="008B4446"/>
    <w:rsid w:val="008D138D"/>
    <w:rsid w:val="008D4EE0"/>
    <w:rsid w:val="008E02F3"/>
    <w:rsid w:val="008E4881"/>
    <w:rsid w:val="008E7185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E1D"/>
    <w:rsid w:val="00A64704"/>
    <w:rsid w:val="00A66614"/>
    <w:rsid w:val="00A6779C"/>
    <w:rsid w:val="00A74832"/>
    <w:rsid w:val="00A75B97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5A7"/>
    <w:rsid w:val="00B216BE"/>
    <w:rsid w:val="00B44B6C"/>
    <w:rsid w:val="00B557A9"/>
    <w:rsid w:val="00B5684E"/>
    <w:rsid w:val="00B60017"/>
    <w:rsid w:val="00B61D24"/>
    <w:rsid w:val="00B6269A"/>
    <w:rsid w:val="00B648C9"/>
    <w:rsid w:val="00B666FB"/>
    <w:rsid w:val="00B70C94"/>
    <w:rsid w:val="00B71BD6"/>
    <w:rsid w:val="00B81D59"/>
    <w:rsid w:val="00B929BE"/>
    <w:rsid w:val="00B935D9"/>
    <w:rsid w:val="00B94039"/>
    <w:rsid w:val="00B97D65"/>
    <w:rsid w:val="00BA0A15"/>
    <w:rsid w:val="00BA4D69"/>
    <w:rsid w:val="00BB04A6"/>
    <w:rsid w:val="00BB3354"/>
    <w:rsid w:val="00BC2656"/>
    <w:rsid w:val="00BC6971"/>
    <w:rsid w:val="00BD68FF"/>
    <w:rsid w:val="00BE264E"/>
    <w:rsid w:val="00BE697C"/>
    <w:rsid w:val="00BF0750"/>
    <w:rsid w:val="00BF2DBA"/>
    <w:rsid w:val="00BF7E17"/>
    <w:rsid w:val="00C00245"/>
    <w:rsid w:val="00C01CAA"/>
    <w:rsid w:val="00C112C2"/>
    <w:rsid w:val="00C11F5D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35DD"/>
    <w:rsid w:val="00C9673B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419B6"/>
    <w:rsid w:val="00D46497"/>
    <w:rsid w:val="00D473EC"/>
    <w:rsid w:val="00D565E8"/>
    <w:rsid w:val="00D64A8E"/>
    <w:rsid w:val="00D7026F"/>
    <w:rsid w:val="00D71341"/>
    <w:rsid w:val="00D72033"/>
    <w:rsid w:val="00D86FDC"/>
    <w:rsid w:val="00D90252"/>
    <w:rsid w:val="00D91860"/>
    <w:rsid w:val="00D92720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E4C8A"/>
    <w:rsid w:val="00DF0D5C"/>
    <w:rsid w:val="00DF249B"/>
    <w:rsid w:val="00DF5886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E44C7"/>
    <w:rsid w:val="00EF1147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5608D"/>
    <w:rsid w:val="00F632C2"/>
    <w:rsid w:val="00F670D0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  <w:rsid w:val="00FF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customStyle="1" w:styleId="Normal2">
    <w:name w:val="Normal2"/>
    <w:rsid w:val="006A4A89"/>
    <w:pPr>
      <w:suppressAutoHyphens/>
      <w:spacing w:line="100" w:lineRule="atLeast"/>
    </w:pPr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drugo-more.hr/dopolavoro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9</cp:revision>
  <cp:lastPrinted>2020-02-14T11:11:00Z</cp:lastPrinted>
  <dcterms:created xsi:type="dcterms:W3CDTF">2020-08-14T10:46:00Z</dcterms:created>
  <dcterms:modified xsi:type="dcterms:W3CDTF">2020-08-14T10:49:00Z</dcterms:modified>
</cp:coreProperties>
</file>