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4CD15" w14:textId="1FA4E760" w:rsidR="00C2420A" w:rsidRPr="003246BD" w:rsidRDefault="00E73614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3246BD">
        <w:rPr>
          <w:rFonts w:eastAsia="Times New Roman" w:cstheme="minorHAnsi"/>
          <w:sz w:val="22"/>
          <w:szCs w:val="22"/>
          <w:lang w:eastAsia="hr-HR"/>
        </w:rPr>
        <w:t>Rijeka</w:t>
      </w:r>
      <w:r w:rsidR="00362456" w:rsidRPr="003246BD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="00123F4E" w:rsidRPr="003246BD">
        <w:rPr>
          <w:rFonts w:eastAsia="Times New Roman" w:cstheme="minorHAnsi"/>
          <w:sz w:val="22"/>
          <w:szCs w:val="22"/>
          <w:lang w:eastAsia="hr-HR"/>
        </w:rPr>
        <w:t>24. lipnja 2020.g.</w:t>
      </w:r>
    </w:p>
    <w:p w14:paraId="2B267A77" w14:textId="7E34E172" w:rsidR="003320EC" w:rsidRPr="003246BD" w:rsidRDefault="003320EC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4DB9D7C9" w14:textId="1DD68DDE" w:rsidR="003320EC" w:rsidRPr="003246BD" w:rsidRDefault="00123F4E" w:rsidP="003320EC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3246BD">
        <w:rPr>
          <w:rFonts w:eastAsia="Times New Roman" w:cstheme="minorHAnsi"/>
          <w:b/>
          <w:bCs/>
          <w:sz w:val="22"/>
          <w:szCs w:val="22"/>
          <w:lang w:eastAsia="hr-HR"/>
        </w:rPr>
        <w:t>NAJAVA DOGAĐANJA I POZIV ZA MEDIJE</w:t>
      </w:r>
    </w:p>
    <w:p w14:paraId="562CCB40" w14:textId="77777777" w:rsidR="0060571F" w:rsidRPr="003246BD" w:rsidRDefault="0060571F" w:rsidP="0060571F">
      <w:pPr>
        <w:jc w:val="center"/>
        <w:rPr>
          <w:rFonts w:cstheme="minorHAnsi"/>
          <w:b/>
          <w:bCs/>
          <w:sz w:val="22"/>
          <w:szCs w:val="22"/>
        </w:rPr>
      </w:pPr>
    </w:p>
    <w:p w14:paraId="3221682E" w14:textId="4A6BE6B1" w:rsidR="0060571F" w:rsidRDefault="0060571F" w:rsidP="0060571F">
      <w:pPr>
        <w:jc w:val="center"/>
        <w:rPr>
          <w:rFonts w:cstheme="minorHAnsi"/>
          <w:b/>
          <w:bCs/>
          <w:sz w:val="22"/>
          <w:szCs w:val="22"/>
        </w:rPr>
      </w:pPr>
    </w:p>
    <w:p w14:paraId="287DF675" w14:textId="77777777" w:rsidR="000015B4" w:rsidRPr="003246BD" w:rsidRDefault="000015B4" w:rsidP="0060571F">
      <w:pPr>
        <w:jc w:val="center"/>
        <w:rPr>
          <w:rFonts w:cstheme="minorHAnsi"/>
          <w:b/>
          <w:bCs/>
          <w:sz w:val="22"/>
          <w:szCs w:val="22"/>
        </w:rPr>
      </w:pPr>
    </w:p>
    <w:p w14:paraId="7139B737" w14:textId="2342FF12" w:rsidR="00A0791A" w:rsidRPr="003246BD" w:rsidRDefault="00A0791A" w:rsidP="00A0791A">
      <w:pPr>
        <w:jc w:val="center"/>
        <w:rPr>
          <w:rFonts w:cstheme="minorHAnsi"/>
          <w:sz w:val="22"/>
          <w:szCs w:val="22"/>
          <w:lang w:val="en-US"/>
        </w:rPr>
      </w:pPr>
      <w:r w:rsidRPr="003246BD">
        <w:rPr>
          <w:rFonts w:cstheme="minorHAnsi"/>
          <w:b/>
          <w:bCs/>
          <w:sz w:val="22"/>
          <w:szCs w:val="22"/>
          <w:lang w:val="en-US"/>
        </w:rPr>
        <w:t xml:space="preserve">OTVORENJE IZLOŽBE </w:t>
      </w:r>
      <w:r w:rsidRPr="003246BD">
        <w:rPr>
          <w:rFonts w:cstheme="minorHAnsi"/>
          <w:b/>
          <w:bCs/>
          <w:i/>
          <w:iCs/>
          <w:sz w:val="22"/>
          <w:szCs w:val="22"/>
          <w:lang w:val="en-US"/>
        </w:rPr>
        <w:t>SANJAJU LI BILJKE SUTRAŠNJICU?</w:t>
      </w:r>
      <w:r w:rsidRPr="003246BD">
        <w:rPr>
          <w:rFonts w:cstheme="minorHAnsi"/>
          <w:b/>
          <w:bCs/>
          <w:sz w:val="22"/>
          <w:szCs w:val="22"/>
          <w:lang w:val="en-US"/>
        </w:rPr>
        <w:t xml:space="preserve"> IGORA EŠKINJE</w:t>
      </w:r>
    </w:p>
    <w:p w14:paraId="4AE90501" w14:textId="77777777" w:rsidR="000015B4" w:rsidRPr="003246BD" w:rsidRDefault="000015B4" w:rsidP="00A0791A">
      <w:pPr>
        <w:rPr>
          <w:rFonts w:cstheme="minorHAnsi"/>
          <w:sz w:val="22"/>
          <w:szCs w:val="22"/>
          <w:lang w:val="en-US"/>
        </w:rPr>
      </w:pPr>
    </w:p>
    <w:p w14:paraId="26441EC2" w14:textId="6DFAD263" w:rsidR="00FD0774" w:rsidRPr="00AA71FC" w:rsidRDefault="003246BD" w:rsidP="00FD0774">
      <w:pPr>
        <w:pStyle w:val="NormalWeb"/>
        <w:ind w:left="-567" w:right="-573"/>
        <w:rPr>
          <w:rFonts w:asciiTheme="minorHAnsi" w:hAnsiTheme="minorHAnsi" w:cstheme="minorHAnsi"/>
          <w:b/>
          <w:bCs/>
          <w:color w:val="11121D"/>
          <w:sz w:val="22"/>
          <w:szCs w:val="22"/>
        </w:rPr>
      </w:pPr>
      <w:r w:rsidRPr="003246BD">
        <w:rPr>
          <w:rFonts w:asciiTheme="minorHAnsi" w:hAnsiTheme="minorHAnsi" w:cstheme="minorHAnsi"/>
          <w:b/>
          <w:sz w:val="22"/>
          <w:szCs w:val="22"/>
        </w:rPr>
        <w:tab/>
      </w:r>
      <w:r w:rsidR="00A0791A" w:rsidRPr="003246BD">
        <w:rPr>
          <w:rFonts w:asciiTheme="minorHAnsi" w:hAnsiTheme="minorHAnsi" w:cstheme="minorHAnsi"/>
          <w:b/>
          <w:sz w:val="22"/>
          <w:szCs w:val="22"/>
        </w:rPr>
        <w:t>U četvrtak, 25. lipnja 2020.g. u 20</w:t>
      </w:r>
      <w:r w:rsidR="00F91EA6" w:rsidRPr="003246BD">
        <w:rPr>
          <w:rFonts w:asciiTheme="minorHAnsi" w:hAnsiTheme="minorHAnsi" w:cstheme="minorHAnsi"/>
          <w:b/>
          <w:sz w:val="22"/>
          <w:szCs w:val="22"/>
        </w:rPr>
        <w:t>.00</w:t>
      </w:r>
      <w:r w:rsidR="00A0791A" w:rsidRPr="003246BD">
        <w:rPr>
          <w:rFonts w:asciiTheme="minorHAnsi" w:hAnsiTheme="minorHAnsi" w:cstheme="minorHAnsi"/>
          <w:b/>
          <w:sz w:val="22"/>
          <w:szCs w:val="22"/>
        </w:rPr>
        <w:t xml:space="preserve"> sati u </w:t>
      </w:r>
      <w:proofErr w:type="spellStart"/>
      <w:r w:rsidR="00A0791A" w:rsidRPr="003246BD">
        <w:rPr>
          <w:rFonts w:asciiTheme="minorHAnsi" w:hAnsiTheme="minorHAnsi" w:cstheme="minorHAnsi"/>
          <w:b/>
          <w:sz w:val="22"/>
          <w:szCs w:val="22"/>
        </w:rPr>
        <w:t>DeltaLabu</w:t>
      </w:r>
      <w:proofErr w:type="spellEnd"/>
      <w:r w:rsidR="00A0791A" w:rsidRPr="003246BD">
        <w:rPr>
          <w:rFonts w:asciiTheme="minorHAnsi" w:hAnsiTheme="minorHAnsi" w:cstheme="minorHAnsi"/>
          <w:b/>
          <w:sz w:val="22"/>
          <w:szCs w:val="22"/>
        </w:rPr>
        <w:t xml:space="preserve"> 001 </w:t>
      </w:r>
      <w:r w:rsidR="00A0791A" w:rsidRPr="00AA71FC">
        <w:rPr>
          <w:rFonts w:asciiTheme="minorHAnsi" w:hAnsiTheme="minorHAnsi" w:cstheme="minorHAnsi"/>
          <w:bCs/>
          <w:sz w:val="22"/>
          <w:szCs w:val="22"/>
        </w:rPr>
        <w:t xml:space="preserve">(Delta 5, Rijeka) </w:t>
      </w:r>
      <w:r w:rsidR="00A0791A" w:rsidRPr="003246BD">
        <w:rPr>
          <w:rFonts w:asciiTheme="minorHAnsi" w:hAnsiTheme="minorHAnsi" w:cstheme="minorHAnsi"/>
          <w:b/>
          <w:sz w:val="22"/>
          <w:szCs w:val="22"/>
        </w:rPr>
        <w:t>bit će otv</w:t>
      </w:r>
      <w:r w:rsidR="00F91EA6" w:rsidRPr="003246BD">
        <w:rPr>
          <w:rFonts w:asciiTheme="minorHAnsi" w:hAnsiTheme="minorHAnsi" w:cstheme="minorHAnsi"/>
          <w:b/>
          <w:sz w:val="22"/>
          <w:szCs w:val="22"/>
        </w:rPr>
        <w:t>o</w:t>
      </w:r>
      <w:r w:rsidR="00A0791A" w:rsidRPr="003246BD">
        <w:rPr>
          <w:rFonts w:asciiTheme="minorHAnsi" w:hAnsiTheme="minorHAnsi" w:cstheme="minorHAnsi"/>
          <w:b/>
          <w:sz w:val="22"/>
          <w:szCs w:val="22"/>
        </w:rPr>
        <w:t xml:space="preserve">rena izložba </w:t>
      </w:r>
      <w:r w:rsidR="00A0791A" w:rsidRPr="00FA5A65">
        <w:rPr>
          <w:rFonts w:asciiTheme="minorHAnsi" w:hAnsiTheme="minorHAnsi" w:cstheme="minorHAnsi"/>
          <w:b/>
          <w:i/>
          <w:iCs/>
          <w:sz w:val="22"/>
          <w:szCs w:val="22"/>
        </w:rPr>
        <w:t>Sanjaju li biljke sutrašnjicu?</w:t>
      </w:r>
      <w:r w:rsidR="00A0791A" w:rsidRPr="003246BD">
        <w:rPr>
          <w:rFonts w:asciiTheme="minorHAnsi" w:hAnsiTheme="minorHAnsi" w:cstheme="minorHAnsi"/>
          <w:b/>
          <w:sz w:val="22"/>
          <w:szCs w:val="22"/>
        </w:rPr>
        <w:t xml:space="preserve">, čiji je autor </w:t>
      </w:r>
      <w:r w:rsidR="00A0791A" w:rsidRPr="00FA5A65">
        <w:rPr>
          <w:rFonts w:asciiTheme="minorHAnsi" w:hAnsiTheme="minorHAnsi" w:cstheme="minorHAnsi"/>
          <w:b/>
          <w:bCs/>
          <w:color w:val="11121D"/>
          <w:sz w:val="22"/>
          <w:szCs w:val="22"/>
        </w:rPr>
        <w:t>riječki umjetnik svjetskog glasa</w:t>
      </w:r>
      <w:r w:rsidR="00A0791A"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</w:t>
      </w:r>
      <w:r w:rsidR="00A0791A" w:rsidRPr="003246BD">
        <w:rPr>
          <w:rFonts w:asciiTheme="minorHAnsi" w:hAnsiTheme="minorHAnsi" w:cstheme="minorHAnsi"/>
          <w:b/>
          <w:color w:val="11121D"/>
          <w:sz w:val="22"/>
          <w:szCs w:val="22"/>
        </w:rPr>
        <w:t xml:space="preserve">Igor </w:t>
      </w:r>
      <w:proofErr w:type="spellStart"/>
      <w:r w:rsidR="00A0791A" w:rsidRPr="003246BD">
        <w:rPr>
          <w:rFonts w:asciiTheme="minorHAnsi" w:hAnsiTheme="minorHAnsi" w:cstheme="minorHAnsi"/>
          <w:b/>
          <w:color w:val="11121D"/>
          <w:sz w:val="22"/>
          <w:szCs w:val="22"/>
        </w:rPr>
        <w:t>Eškinja</w:t>
      </w:r>
      <w:proofErr w:type="spellEnd"/>
      <w:r w:rsidR="00F91EA6" w:rsidRPr="003246BD">
        <w:rPr>
          <w:rFonts w:asciiTheme="minorHAnsi" w:hAnsiTheme="minorHAnsi" w:cstheme="minorHAnsi"/>
          <w:b/>
          <w:color w:val="11121D"/>
          <w:sz w:val="22"/>
          <w:szCs w:val="22"/>
        </w:rPr>
        <w:t xml:space="preserve">. </w:t>
      </w:r>
      <w:r w:rsidR="00AA71FC">
        <w:rPr>
          <w:rFonts w:asciiTheme="minorHAnsi" w:hAnsiTheme="minorHAnsi" w:cstheme="minorHAnsi"/>
          <w:b/>
          <w:color w:val="11121D"/>
          <w:sz w:val="22"/>
          <w:szCs w:val="22"/>
        </w:rPr>
        <w:br/>
      </w:r>
      <w:r w:rsidR="00F91EA6" w:rsidRPr="00FA5A65">
        <w:rPr>
          <w:rFonts w:asciiTheme="minorHAnsi" w:hAnsiTheme="minorHAnsi" w:cstheme="minorHAnsi"/>
          <w:b/>
          <w:color w:val="11121D"/>
          <w:sz w:val="22"/>
          <w:szCs w:val="22"/>
        </w:rPr>
        <w:t xml:space="preserve">Izložba se bavi biljnim životom koji nastanjuje napuštene industrijske prostore na Mlaki, Brajdici, Školjiću, Delti, Molo </w:t>
      </w:r>
      <w:proofErr w:type="spellStart"/>
      <w:r w:rsidR="00F91EA6" w:rsidRPr="00FA5A65">
        <w:rPr>
          <w:rFonts w:asciiTheme="minorHAnsi" w:hAnsiTheme="minorHAnsi" w:cstheme="minorHAnsi"/>
          <w:b/>
          <w:color w:val="11121D"/>
          <w:sz w:val="22"/>
          <w:szCs w:val="22"/>
        </w:rPr>
        <w:t>longu</w:t>
      </w:r>
      <w:proofErr w:type="spellEnd"/>
      <w:r w:rsidR="00F91EA6" w:rsidRPr="00FA5A65">
        <w:rPr>
          <w:rFonts w:asciiTheme="minorHAnsi" w:hAnsiTheme="minorHAnsi" w:cstheme="minorHAnsi"/>
          <w:b/>
          <w:color w:val="11121D"/>
          <w:sz w:val="22"/>
          <w:szCs w:val="22"/>
        </w:rPr>
        <w:t xml:space="preserve"> i Benčiću, a </w:t>
      </w:r>
      <w:r w:rsidR="00A0791A" w:rsidRPr="00FA5A65">
        <w:rPr>
          <w:rFonts w:asciiTheme="minorHAnsi" w:hAnsiTheme="minorHAnsi" w:cstheme="minorHAnsi"/>
          <w:b/>
          <w:color w:val="11121D"/>
          <w:sz w:val="22"/>
          <w:szCs w:val="22"/>
        </w:rPr>
        <w:t xml:space="preserve">postavlja </w:t>
      </w:r>
      <w:r w:rsidRPr="003246BD">
        <w:rPr>
          <w:rFonts w:asciiTheme="minorHAnsi" w:hAnsiTheme="minorHAnsi" w:cstheme="minorHAnsi"/>
          <w:b/>
          <w:color w:val="11121D"/>
          <w:sz w:val="22"/>
          <w:szCs w:val="22"/>
        </w:rPr>
        <w:t xml:space="preserve">se </w:t>
      </w:r>
      <w:r w:rsidR="00A0791A" w:rsidRPr="00FA5A65">
        <w:rPr>
          <w:rFonts w:asciiTheme="minorHAnsi" w:hAnsiTheme="minorHAnsi" w:cstheme="minorHAnsi"/>
          <w:b/>
          <w:bCs/>
          <w:color w:val="11121D"/>
          <w:sz w:val="22"/>
          <w:szCs w:val="22"/>
        </w:rPr>
        <w:t xml:space="preserve">u okviru programa </w:t>
      </w:r>
      <w:proofErr w:type="spellStart"/>
      <w:r w:rsidR="00A0791A" w:rsidRPr="00FA5A65">
        <w:rPr>
          <w:rFonts w:asciiTheme="minorHAnsi" w:hAnsiTheme="minorHAnsi" w:cstheme="minorHAnsi"/>
          <w:b/>
          <w:bCs/>
          <w:color w:val="11121D"/>
          <w:sz w:val="22"/>
          <w:szCs w:val="22"/>
        </w:rPr>
        <w:t>Dopolavoro</w:t>
      </w:r>
      <w:proofErr w:type="spellEnd"/>
      <w:r w:rsidR="00A0791A" w:rsidRPr="00FA5A65">
        <w:rPr>
          <w:rFonts w:asciiTheme="minorHAnsi" w:hAnsiTheme="minorHAnsi" w:cstheme="minorHAnsi"/>
          <w:b/>
          <w:bCs/>
          <w:color w:val="11121D"/>
          <w:sz w:val="22"/>
          <w:szCs w:val="22"/>
        </w:rPr>
        <w:t>, projekta Rijeka 2020 – Europska prijestolnica kulture</w:t>
      </w:r>
      <w:r w:rsidR="00F91EA6" w:rsidRPr="00FA5A65">
        <w:rPr>
          <w:rFonts w:asciiTheme="minorHAnsi" w:hAnsiTheme="minorHAnsi" w:cstheme="minorHAnsi"/>
          <w:b/>
          <w:bCs/>
          <w:color w:val="11121D"/>
          <w:sz w:val="22"/>
          <w:szCs w:val="22"/>
        </w:rPr>
        <w:t>.</w:t>
      </w:r>
      <w:r w:rsidR="00EF08CD">
        <w:rPr>
          <w:rFonts w:asciiTheme="minorHAnsi" w:hAnsiTheme="minorHAnsi" w:cstheme="minorHAnsi"/>
          <w:b/>
          <w:bCs/>
          <w:color w:val="11121D"/>
          <w:sz w:val="22"/>
          <w:szCs w:val="22"/>
        </w:rPr>
        <w:t xml:space="preserve"> </w:t>
      </w:r>
      <w:r w:rsidR="00AA71FC">
        <w:rPr>
          <w:rFonts w:asciiTheme="minorHAnsi" w:hAnsiTheme="minorHAnsi" w:cstheme="minorHAnsi"/>
          <w:b/>
          <w:bCs/>
          <w:color w:val="11121D"/>
          <w:sz w:val="22"/>
          <w:szCs w:val="22"/>
        </w:rPr>
        <w:br/>
      </w:r>
      <w:r w:rsidR="00AA71FC">
        <w:rPr>
          <w:rFonts w:asciiTheme="minorHAnsi" w:hAnsiTheme="minorHAnsi" w:cstheme="minorHAnsi"/>
          <w:b/>
          <w:bCs/>
          <w:color w:val="11121D"/>
          <w:sz w:val="22"/>
          <w:szCs w:val="22"/>
        </w:rPr>
        <w:br/>
      </w:r>
      <w:r w:rsidR="00FD0774" w:rsidRPr="003C6B26">
        <w:rPr>
          <w:rFonts w:asciiTheme="minorHAnsi" w:hAnsiTheme="minorHAnsi" w:cstheme="minorHAnsi"/>
          <w:b/>
          <w:bCs/>
          <w:color w:val="11121D"/>
          <w:sz w:val="22"/>
          <w:szCs w:val="22"/>
        </w:rPr>
        <w:t>Uzorke biljaka iz napuštenih riječkih industrijskih prostora umjetnik je transformirao u dizajnerske uzorke, predstavljajući ih u formi zidnih tapeta – oblik</w:t>
      </w:r>
      <w:r w:rsidR="003011A4">
        <w:rPr>
          <w:rFonts w:asciiTheme="minorHAnsi" w:hAnsiTheme="minorHAnsi" w:cstheme="minorHAnsi"/>
          <w:b/>
          <w:bCs/>
          <w:color w:val="11121D"/>
          <w:sz w:val="22"/>
          <w:szCs w:val="22"/>
        </w:rPr>
        <w:t>u</w:t>
      </w:r>
      <w:r w:rsidR="00FD0774" w:rsidRPr="003C6B26">
        <w:rPr>
          <w:rFonts w:asciiTheme="minorHAnsi" w:hAnsiTheme="minorHAnsi" w:cstheme="minorHAnsi"/>
          <w:b/>
          <w:bCs/>
          <w:color w:val="11121D"/>
          <w:sz w:val="22"/>
          <w:szCs w:val="22"/>
        </w:rPr>
        <w:t xml:space="preserve"> ukrašavanja interijera koji je u 19. stoljeću bio izuzetno izražen.</w:t>
      </w:r>
      <w:r w:rsidR="00FD0774"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</w:t>
      </w:r>
      <w:r w:rsidR="00EF08CD">
        <w:rPr>
          <w:rFonts w:asciiTheme="minorHAnsi" w:hAnsiTheme="minorHAnsi" w:cstheme="minorHAnsi"/>
          <w:color w:val="11121D"/>
          <w:sz w:val="22"/>
          <w:szCs w:val="22"/>
        </w:rPr>
        <w:br/>
      </w:r>
      <w:r w:rsidR="00F13C80">
        <w:rPr>
          <w:rFonts w:asciiTheme="minorHAnsi" w:hAnsiTheme="minorHAnsi" w:cstheme="minorHAnsi"/>
          <w:b/>
          <w:bCs/>
          <w:color w:val="11121D"/>
          <w:sz w:val="22"/>
          <w:szCs w:val="22"/>
        </w:rPr>
        <w:t>U</w:t>
      </w:r>
      <w:r w:rsidR="00EF08CD" w:rsidRPr="00CE193A">
        <w:rPr>
          <w:rFonts w:asciiTheme="minorHAnsi" w:hAnsiTheme="minorHAnsi" w:cstheme="minorHAnsi"/>
          <w:b/>
          <w:bCs/>
          <w:color w:val="11121D"/>
          <w:sz w:val="22"/>
          <w:szCs w:val="22"/>
        </w:rPr>
        <w:t xml:space="preserve"> procesu rada na izložbi</w:t>
      </w:r>
      <w:r w:rsidR="00F13C80">
        <w:rPr>
          <w:rFonts w:asciiTheme="minorHAnsi" w:hAnsiTheme="minorHAnsi" w:cstheme="minorHAnsi"/>
          <w:b/>
          <w:bCs/>
          <w:color w:val="11121D"/>
          <w:sz w:val="22"/>
          <w:szCs w:val="22"/>
        </w:rPr>
        <w:t>,</w:t>
      </w:r>
      <w:r w:rsidR="00EF08CD" w:rsidRPr="00CE193A">
        <w:rPr>
          <w:rFonts w:asciiTheme="minorHAnsi" w:hAnsiTheme="minorHAnsi" w:cstheme="minorHAnsi"/>
          <w:b/>
          <w:bCs/>
          <w:color w:val="11121D"/>
          <w:sz w:val="22"/>
          <w:szCs w:val="22"/>
        </w:rPr>
        <w:t xml:space="preserve"> </w:t>
      </w:r>
      <w:proofErr w:type="spellStart"/>
      <w:r w:rsidR="00F13C80">
        <w:rPr>
          <w:rFonts w:asciiTheme="minorHAnsi" w:hAnsiTheme="minorHAnsi" w:cstheme="minorHAnsi"/>
          <w:b/>
          <w:bCs/>
          <w:color w:val="11121D"/>
          <w:sz w:val="22"/>
          <w:szCs w:val="22"/>
        </w:rPr>
        <w:t>Eškinja</w:t>
      </w:r>
      <w:proofErr w:type="spellEnd"/>
      <w:r w:rsidR="00F13C80">
        <w:rPr>
          <w:rFonts w:asciiTheme="minorHAnsi" w:hAnsiTheme="minorHAnsi" w:cstheme="minorHAnsi"/>
          <w:b/>
          <w:bCs/>
          <w:color w:val="11121D"/>
          <w:sz w:val="22"/>
          <w:szCs w:val="22"/>
        </w:rPr>
        <w:t xml:space="preserve"> je </w:t>
      </w:r>
      <w:r w:rsidR="00EF08CD" w:rsidRPr="00CE193A">
        <w:rPr>
          <w:rFonts w:asciiTheme="minorHAnsi" w:hAnsiTheme="minorHAnsi" w:cstheme="minorHAnsi"/>
          <w:b/>
          <w:bCs/>
          <w:color w:val="11121D"/>
          <w:sz w:val="22"/>
          <w:szCs w:val="22"/>
        </w:rPr>
        <w:t xml:space="preserve">surađivao s biolozima iz Prirodoslovnog muzeja Rijeka, Željkom Modrić </w:t>
      </w:r>
      <w:proofErr w:type="spellStart"/>
      <w:r w:rsidR="00EF08CD" w:rsidRPr="00CE193A">
        <w:rPr>
          <w:rFonts w:asciiTheme="minorHAnsi" w:hAnsiTheme="minorHAnsi" w:cstheme="minorHAnsi"/>
          <w:b/>
          <w:bCs/>
          <w:color w:val="11121D"/>
          <w:sz w:val="22"/>
          <w:szCs w:val="22"/>
        </w:rPr>
        <w:t>Surinom</w:t>
      </w:r>
      <w:proofErr w:type="spellEnd"/>
      <w:r w:rsidR="00EF08CD" w:rsidRPr="00CE193A">
        <w:rPr>
          <w:rFonts w:asciiTheme="minorHAnsi" w:hAnsiTheme="minorHAnsi" w:cstheme="minorHAnsi"/>
          <w:b/>
          <w:bCs/>
          <w:color w:val="11121D"/>
          <w:sz w:val="22"/>
          <w:szCs w:val="22"/>
        </w:rPr>
        <w:t xml:space="preserve"> i </w:t>
      </w:r>
      <w:proofErr w:type="spellStart"/>
      <w:r w:rsidR="00EF08CD" w:rsidRPr="00CE193A">
        <w:rPr>
          <w:rFonts w:asciiTheme="minorHAnsi" w:hAnsiTheme="minorHAnsi" w:cstheme="minorHAnsi"/>
          <w:b/>
          <w:bCs/>
          <w:color w:val="11121D"/>
          <w:sz w:val="22"/>
          <w:szCs w:val="22"/>
        </w:rPr>
        <w:t>Boštjanom</w:t>
      </w:r>
      <w:proofErr w:type="spellEnd"/>
      <w:r w:rsidR="00EF08CD" w:rsidRPr="00CE193A">
        <w:rPr>
          <w:rFonts w:asciiTheme="minorHAnsi" w:hAnsiTheme="minorHAnsi" w:cstheme="minorHAnsi"/>
          <w:b/>
          <w:bCs/>
          <w:color w:val="11121D"/>
          <w:sz w:val="22"/>
          <w:szCs w:val="22"/>
        </w:rPr>
        <w:t xml:space="preserve"> </w:t>
      </w:r>
      <w:proofErr w:type="spellStart"/>
      <w:r w:rsidR="00EF08CD" w:rsidRPr="00CE193A">
        <w:rPr>
          <w:rFonts w:asciiTheme="minorHAnsi" w:hAnsiTheme="minorHAnsi" w:cstheme="minorHAnsi"/>
          <w:b/>
          <w:bCs/>
          <w:color w:val="11121D"/>
          <w:sz w:val="22"/>
          <w:szCs w:val="22"/>
        </w:rPr>
        <w:t>Surinom</w:t>
      </w:r>
      <w:proofErr w:type="spellEnd"/>
      <w:r w:rsidR="00EF08CD" w:rsidRPr="003246BD">
        <w:rPr>
          <w:rFonts w:asciiTheme="minorHAnsi" w:hAnsiTheme="minorHAnsi" w:cstheme="minorHAnsi"/>
          <w:color w:val="11121D"/>
          <w:sz w:val="22"/>
          <w:szCs w:val="22"/>
        </w:rPr>
        <w:t>, s kojima je obilazio prostore nekadašnjih tvornica, skladišta i lučkih pristaništa koji su omogućili razvoj Rijeke i oblikovali je u urbani okoliš kakav danas poznajemo.</w:t>
      </w:r>
    </w:p>
    <w:p w14:paraId="73EECA87" w14:textId="5BC31E4F" w:rsidR="003246BD" w:rsidRPr="00FD0774" w:rsidRDefault="003246BD" w:rsidP="00FD0774">
      <w:pPr>
        <w:pStyle w:val="NormalWeb"/>
        <w:ind w:left="-567" w:right="-573"/>
        <w:rPr>
          <w:rStyle w:val="Strong"/>
          <w:rFonts w:asciiTheme="minorHAnsi" w:hAnsiTheme="minorHAnsi" w:cstheme="minorHAnsi"/>
          <w:b w:val="0"/>
          <w:bCs w:val="0"/>
          <w:color w:val="11121D"/>
          <w:sz w:val="22"/>
          <w:szCs w:val="22"/>
        </w:rPr>
      </w:pPr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Samo </w:t>
      </w:r>
      <w:r w:rsidRPr="003C6B26">
        <w:rPr>
          <w:rFonts w:asciiTheme="minorHAnsi" w:hAnsiTheme="minorHAnsi" w:cstheme="minorHAnsi"/>
          <w:b/>
          <w:bCs/>
          <w:color w:val="11121D"/>
          <w:sz w:val="22"/>
          <w:szCs w:val="22"/>
        </w:rPr>
        <w:t xml:space="preserve">otvorenje </w:t>
      </w:r>
      <w:r w:rsidR="00FD0774" w:rsidRPr="003C6B26">
        <w:rPr>
          <w:rFonts w:asciiTheme="minorHAnsi" w:hAnsiTheme="minorHAnsi" w:cstheme="minorHAnsi"/>
          <w:b/>
          <w:bCs/>
          <w:color w:val="11121D"/>
          <w:sz w:val="22"/>
          <w:szCs w:val="22"/>
        </w:rPr>
        <w:t xml:space="preserve">izložbe </w:t>
      </w:r>
      <w:r w:rsidRPr="003C6B26">
        <w:rPr>
          <w:rFonts w:asciiTheme="minorHAnsi" w:hAnsiTheme="minorHAnsi" w:cstheme="minorHAnsi"/>
          <w:b/>
          <w:bCs/>
          <w:color w:val="11121D"/>
          <w:sz w:val="22"/>
          <w:szCs w:val="22"/>
        </w:rPr>
        <w:t>imat će i svoju glazbenu podlogu</w:t>
      </w:r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, </w:t>
      </w:r>
      <w:r w:rsidRPr="003246BD">
        <w:rPr>
          <w:rFonts w:asciiTheme="minorHAnsi" w:hAnsiTheme="minorHAnsi" w:cstheme="minorHAnsi"/>
          <w:color w:val="424242"/>
          <w:sz w:val="22"/>
          <w:szCs w:val="22"/>
        </w:rPr>
        <w:t xml:space="preserve">uz osvježavajuće </w:t>
      </w:r>
      <w:proofErr w:type="spellStart"/>
      <w:r w:rsidRPr="003246BD">
        <w:rPr>
          <w:rFonts w:asciiTheme="minorHAnsi" w:hAnsiTheme="minorHAnsi" w:cstheme="minorHAnsi"/>
          <w:color w:val="424242"/>
          <w:sz w:val="22"/>
          <w:szCs w:val="22"/>
        </w:rPr>
        <w:t>reggae</w:t>
      </w:r>
      <w:proofErr w:type="spellEnd"/>
      <w:r w:rsidRPr="003246BD">
        <w:rPr>
          <w:rFonts w:asciiTheme="minorHAnsi" w:hAnsiTheme="minorHAnsi" w:cstheme="minorHAnsi"/>
          <w:color w:val="424242"/>
          <w:sz w:val="22"/>
          <w:szCs w:val="22"/>
        </w:rPr>
        <w:t xml:space="preserve">, </w:t>
      </w:r>
      <w:proofErr w:type="spellStart"/>
      <w:r w:rsidRPr="003246BD">
        <w:rPr>
          <w:rFonts w:asciiTheme="minorHAnsi" w:hAnsiTheme="minorHAnsi" w:cstheme="minorHAnsi"/>
          <w:color w:val="424242"/>
          <w:sz w:val="22"/>
          <w:szCs w:val="22"/>
        </w:rPr>
        <w:t>funky</w:t>
      </w:r>
      <w:proofErr w:type="spellEnd"/>
      <w:r w:rsidRPr="003246BD">
        <w:rPr>
          <w:rFonts w:asciiTheme="minorHAnsi" w:hAnsiTheme="minorHAnsi" w:cstheme="minorHAnsi"/>
          <w:color w:val="424242"/>
          <w:sz w:val="22"/>
          <w:szCs w:val="22"/>
        </w:rPr>
        <w:t xml:space="preserve">, </w:t>
      </w:r>
      <w:proofErr w:type="spellStart"/>
      <w:r w:rsidRPr="003246BD">
        <w:rPr>
          <w:rFonts w:asciiTheme="minorHAnsi" w:hAnsiTheme="minorHAnsi" w:cstheme="minorHAnsi"/>
          <w:color w:val="424242"/>
          <w:sz w:val="22"/>
          <w:szCs w:val="22"/>
        </w:rPr>
        <w:t>jazzy</w:t>
      </w:r>
      <w:proofErr w:type="spellEnd"/>
      <w:r w:rsidRPr="003246BD">
        <w:rPr>
          <w:rFonts w:asciiTheme="minorHAnsi" w:hAnsiTheme="minorHAnsi" w:cstheme="minorHAnsi"/>
          <w:color w:val="424242"/>
          <w:sz w:val="22"/>
          <w:szCs w:val="22"/>
        </w:rPr>
        <w:t xml:space="preserve">, afro, </w:t>
      </w:r>
      <w:proofErr w:type="spellStart"/>
      <w:r w:rsidRPr="003246BD">
        <w:rPr>
          <w:rFonts w:asciiTheme="minorHAnsi" w:hAnsiTheme="minorHAnsi" w:cstheme="minorHAnsi"/>
          <w:color w:val="424242"/>
          <w:sz w:val="22"/>
          <w:szCs w:val="22"/>
        </w:rPr>
        <w:t>latin</w:t>
      </w:r>
      <w:proofErr w:type="spellEnd"/>
      <w:r w:rsidRPr="003246BD">
        <w:rPr>
          <w:rFonts w:asciiTheme="minorHAnsi" w:hAnsiTheme="minorHAnsi" w:cstheme="minorHAnsi"/>
          <w:color w:val="424242"/>
          <w:sz w:val="22"/>
          <w:szCs w:val="22"/>
        </w:rPr>
        <w:t xml:space="preserve">, šlager i </w:t>
      </w:r>
      <w:proofErr w:type="spellStart"/>
      <w:r w:rsidRPr="003246BD">
        <w:rPr>
          <w:rFonts w:asciiTheme="minorHAnsi" w:hAnsiTheme="minorHAnsi" w:cstheme="minorHAnsi"/>
          <w:color w:val="424242"/>
          <w:sz w:val="22"/>
          <w:szCs w:val="22"/>
        </w:rPr>
        <w:t>chillout</w:t>
      </w:r>
      <w:proofErr w:type="spellEnd"/>
      <w:r w:rsidRPr="003246BD">
        <w:rPr>
          <w:rFonts w:asciiTheme="minorHAnsi" w:hAnsiTheme="minorHAnsi" w:cstheme="minorHAnsi"/>
          <w:color w:val="424242"/>
          <w:sz w:val="22"/>
          <w:szCs w:val="22"/>
        </w:rPr>
        <w:t xml:space="preserve"> ritmove, koje će za publiku ispred zgrade u kojoj se nalazi </w:t>
      </w:r>
      <w:proofErr w:type="spellStart"/>
      <w:r w:rsidRPr="003246BD">
        <w:rPr>
          <w:rFonts w:asciiTheme="minorHAnsi" w:hAnsiTheme="minorHAnsi" w:cstheme="minorHAnsi"/>
          <w:color w:val="424242"/>
          <w:sz w:val="22"/>
          <w:szCs w:val="22"/>
        </w:rPr>
        <w:t>DeltaLab</w:t>
      </w:r>
      <w:proofErr w:type="spellEnd"/>
      <w:r w:rsidRPr="003246BD">
        <w:rPr>
          <w:rFonts w:asciiTheme="minorHAnsi" w:hAnsiTheme="minorHAnsi" w:cstheme="minorHAnsi"/>
          <w:color w:val="424242"/>
          <w:sz w:val="22"/>
          <w:szCs w:val="22"/>
        </w:rPr>
        <w:t xml:space="preserve"> birati </w:t>
      </w:r>
      <w:r w:rsidRPr="00FA5A65">
        <w:rPr>
          <w:rStyle w:val="Strong"/>
          <w:rFonts w:asciiTheme="minorHAnsi" w:eastAsiaTheme="minorEastAsia" w:hAnsiTheme="minorHAnsi" w:cstheme="minorHAnsi"/>
          <w:color w:val="424242"/>
          <w:sz w:val="22"/>
          <w:szCs w:val="22"/>
        </w:rPr>
        <w:t>Sun Matt</w:t>
      </w:r>
      <w:r w:rsidRPr="00FA5A65">
        <w:rPr>
          <w:rStyle w:val="Strong"/>
          <w:rFonts w:asciiTheme="minorHAnsi" w:eastAsiaTheme="minorEastAsia" w:hAnsiTheme="minorHAnsi" w:cstheme="minorHAnsi"/>
          <w:b w:val="0"/>
          <w:bCs w:val="0"/>
          <w:color w:val="424242"/>
          <w:sz w:val="22"/>
          <w:szCs w:val="22"/>
        </w:rPr>
        <w:t>.</w:t>
      </w:r>
    </w:p>
    <w:p w14:paraId="02D3ED80" w14:textId="49D3A2E8" w:rsidR="003C6B26" w:rsidRDefault="00F91EA6" w:rsidP="00F13C80">
      <w:pPr>
        <w:pStyle w:val="NormalWeb"/>
        <w:spacing w:before="0" w:beforeAutospacing="0"/>
        <w:ind w:left="-567" w:right="-573"/>
        <w:rPr>
          <w:rFonts w:asciiTheme="minorHAnsi" w:hAnsiTheme="minorHAnsi" w:cstheme="minorHAnsi"/>
          <w:b/>
          <w:bCs/>
          <w:color w:val="11121D"/>
          <w:sz w:val="22"/>
          <w:szCs w:val="22"/>
        </w:rPr>
      </w:pPr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Izložba </w:t>
      </w:r>
      <w:r w:rsidR="003246BD"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ostaje otvorena </w:t>
      </w:r>
      <w:r w:rsidR="003246BD" w:rsidRPr="00FA5A65">
        <w:rPr>
          <w:rFonts w:asciiTheme="minorHAnsi" w:hAnsiTheme="minorHAnsi" w:cstheme="minorHAnsi"/>
          <w:b/>
          <w:bCs/>
          <w:color w:val="11121D"/>
          <w:sz w:val="22"/>
          <w:szCs w:val="22"/>
        </w:rPr>
        <w:t>do 24. srpnja</w:t>
      </w:r>
      <w:r w:rsidR="003246BD"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2020.g., a moguće ju je posjetiti </w:t>
      </w:r>
      <w:r w:rsidRPr="00FA5A65">
        <w:rPr>
          <w:rFonts w:asciiTheme="minorHAnsi" w:hAnsiTheme="minorHAnsi" w:cstheme="minorHAnsi"/>
          <w:b/>
          <w:bCs/>
          <w:color w:val="11121D"/>
          <w:sz w:val="22"/>
          <w:szCs w:val="22"/>
        </w:rPr>
        <w:t>radnim danima od 17 do 21 sat</w:t>
      </w:r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. </w:t>
      </w:r>
      <w:r w:rsidRPr="00FA5A65">
        <w:rPr>
          <w:rFonts w:asciiTheme="minorHAnsi" w:hAnsiTheme="minorHAnsi" w:cstheme="minorHAnsi"/>
          <w:b/>
          <w:bCs/>
          <w:color w:val="11121D"/>
          <w:sz w:val="22"/>
          <w:szCs w:val="22"/>
        </w:rPr>
        <w:t>Ulaz je slobodan.</w:t>
      </w:r>
    </w:p>
    <w:p w14:paraId="571D6D7B" w14:textId="77777777" w:rsidR="00F13C80" w:rsidRDefault="00F13C80" w:rsidP="00F13C80">
      <w:pPr>
        <w:pStyle w:val="NormalWeb"/>
        <w:spacing w:before="0" w:beforeAutospacing="0"/>
        <w:ind w:left="-567" w:right="-573"/>
        <w:rPr>
          <w:rFonts w:asciiTheme="minorHAnsi" w:hAnsiTheme="minorHAnsi" w:cstheme="minorHAnsi"/>
          <w:b/>
          <w:bCs/>
          <w:color w:val="11121D"/>
          <w:sz w:val="22"/>
          <w:szCs w:val="22"/>
        </w:rPr>
      </w:pPr>
    </w:p>
    <w:p w14:paraId="781A7BE4" w14:textId="24B5BD0D" w:rsidR="003246BD" w:rsidRPr="003246BD" w:rsidRDefault="00B7082C" w:rsidP="00F91EA6">
      <w:pPr>
        <w:pStyle w:val="NormalWeb"/>
        <w:ind w:left="-567" w:right="-573"/>
        <w:rPr>
          <w:rFonts w:asciiTheme="minorHAnsi" w:hAnsiTheme="minorHAnsi" w:cstheme="minorHAnsi"/>
          <w:b/>
          <w:bCs/>
          <w:color w:val="11121D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1121D"/>
          <w:sz w:val="22"/>
          <w:szCs w:val="22"/>
        </w:rPr>
        <w:t>O</w:t>
      </w:r>
      <w:r w:rsidR="003246BD" w:rsidRPr="003246BD">
        <w:rPr>
          <w:rFonts w:asciiTheme="minorHAnsi" w:hAnsiTheme="minorHAnsi" w:cstheme="minorHAnsi"/>
          <w:b/>
          <w:bCs/>
          <w:color w:val="11121D"/>
          <w:sz w:val="22"/>
          <w:szCs w:val="22"/>
        </w:rPr>
        <w:t xml:space="preserve"> izložbi </w:t>
      </w:r>
      <w:r w:rsidR="003246BD" w:rsidRPr="003246BD">
        <w:rPr>
          <w:rFonts w:asciiTheme="minorHAnsi" w:hAnsiTheme="minorHAnsi" w:cstheme="minorHAnsi"/>
          <w:b/>
          <w:bCs/>
          <w:i/>
          <w:iCs/>
          <w:color w:val="11121D"/>
          <w:sz w:val="22"/>
          <w:szCs w:val="22"/>
        </w:rPr>
        <w:t>Sanjaju li biljke sutrašnjicu?</w:t>
      </w:r>
    </w:p>
    <w:p w14:paraId="77EFD6E2" w14:textId="77777777" w:rsidR="00EE0C72" w:rsidRDefault="00F91EA6" w:rsidP="00F91EA6">
      <w:pPr>
        <w:pStyle w:val="NormalWeb"/>
        <w:ind w:left="-567" w:right="-573"/>
        <w:rPr>
          <w:rFonts w:asciiTheme="minorHAnsi" w:hAnsiTheme="minorHAnsi" w:cstheme="minorHAnsi"/>
          <w:color w:val="11121D"/>
          <w:sz w:val="22"/>
          <w:szCs w:val="22"/>
        </w:rPr>
      </w:pPr>
      <w:r w:rsidRPr="003246BD">
        <w:rPr>
          <w:rFonts w:asciiTheme="minorHAnsi" w:hAnsiTheme="minorHAnsi" w:cstheme="minorHAnsi"/>
          <w:color w:val="11121D"/>
          <w:sz w:val="22"/>
          <w:szCs w:val="22"/>
        </w:rPr>
        <w:t>Biljke koje nastanjuju prazne prostore nekada velike riječke industrije nisu iste kao one koje nalazimo na livadama i u šumama u okolici grada. Često ih ne možemo klasificirati u vrste, razrede i skupine: nama su to nepoznate biljke od kojih nemamo koristi i koje nazivamo korovom. Pritom se metafora korova može protegnuti i na same napuštene prostore koji više nemaju funkciju i kategoriju u koju ih možemo smjestiti, prema kojima ne možemo izgraditi odnos jer ih zapravo ni ne poznajemo.</w:t>
      </w:r>
      <w:r w:rsidR="00C44D34">
        <w:rPr>
          <w:rFonts w:asciiTheme="minorHAnsi" w:hAnsiTheme="minorHAnsi" w:cstheme="minorHAnsi"/>
          <w:color w:val="11121D"/>
          <w:sz w:val="22"/>
          <w:szCs w:val="22"/>
        </w:rPr>
        <w:br/>
      </w:r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Biljke koje su </w:t>
      </w:r>
      <w:r w:rsidR="00C44D34">
        <w:rPr>
          <w:rFonts w:asciiTheme="minorHAnsi" w:hAnsiTheme="minorHAnsi" w:cstheme="minorHAnsi"/>
          <w:color w:val="11121D"/>
          <w:sz w:val="22"/>
          <w:szCs w:val="22"/>
        </w:rPr>
        <w:t>umjetnik i suradnici iz Prirodoslovnog muzeja Rijeka</w:t>
      </w:r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pronašli</w:t>
      </w:r>
      <w:r w:rsidR="00C44D34">
        <w:rPr>
          <w:rFonts w:asciiTheme="minorHAnsi" w:hAnsiTheme="minorHAnsi" w:cstheme="minorHAnsi"/>
          <w:color w:val="11121D"/>
          <w:sz w:val="22"/>
          <w:szCs w:val="22"/>
        </w:rPr>
        <w:t>,</w:t>
      </w:r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u velikoj mjeri ne predstavljaju autohtonu floru, već se radi o migrantima s Bliskog Istoka, azijskih stepa, japanskih otoka ili atlantskih obala Sjeverne Amerike. Kao što su stanovnici Rijeke u velikoj mjeri potomci radnika koji su u novoizgrađene industrijske hale nekada pristizali iz raznih dijelova Hrvatske i Jugoslavije, i ove su biljke u njima pronašle svoj dom uslijed migracije njihovih predaka.</w:t>
      </w:r>
      <w:r w:rsidR="00EE0C72">
        <w:rPr>
          <w:rFonts w:asciiTheme="minorHAnsi" w:hAnsiTheme="minorHAnsi" w:cstheme="minorHAnsi"/>
          <w:color w:val="11121D"/>
          <w:sz w:val="22"/>
          <w:szCs w:val="22"/>
        </w:rPr>
        <w:br/>
      </w:r>
      <w:r w:rsidR="00C44D34" w:rsidRPr="00C44D34">
        <w:rPr>
          <w:rFonts w:asciiTheme="minorHAnsi" w:hAnsiTheme="minorHAnsi" w:cstheme="minorHAnsi"/>
          <w:color w:val="11121D"/>
          <w:sz w:val="22"/>
          <w:szCs w:val="22"/>
        </w:rPr>
        <w:t xml:space="preserve">Uzorke biljaka </w:t>
      </w:r>
      <w:r w:rsidR="0048433A">
        <w:rPr>
          <w:rFonts w:asciiTheme="minorHAnsi" w:hAnsiTheme="minorHAnsi" w:cstheme="minorHAnsi"/>
          <w:color w:val="11121D"/>
          <w:sz w:val="22"/>
          <w:szCs w:val="22"/>
        </w:rPr>
        <w:t>umjetnik predstavlja</w:t>
      </w:r>
      <w:r w:rsidR="00C44D34" w:rsidRPr="00C44D34">
        <w:rPr>
          <w:rFonts w:asciiTheme="minorHAnsi" w:hAnsiTheme="minorHAnsi" w:cstheme="minorHAnsi"/>
          <w:color w:val="11121D"/>
          <w:sz w:val="22"/>
          <w:szCs w:val="22"/>
        </w:rPr>
        <w:t xml:space="preserve"> u formi zidnih tapeta</w:t>
      </w:r>
      <w:r w:rsidR="0048433A">
        <w:rPr>
          <w:rFonts w:asciiTheme="minorHAnsi" w:hAnsiTheme="minorHAnsi" w:cstheme="minorHAnsi"/>
          <w:color w:val="11121D"/>
          <w:sz w:val="22"/>
          <w:szCs w:val="22"/>
        </w:rPr>
        <w:t xml:space="preserve">, koje su se nekoć </w:t>
      </w:r>
      <w:r w:rsidR="00C44D34" w:rsidRPr="00C44D34">
        <w:rPr>
          <w:rFonts w:asciiTheme="minorHAnsi" w:hAnsiTheme="minorHAnsi" w:cstheme="minorHAnsi"/>
          <w:color w:val="11121D"/>
          <w:sz w:val="22"/>
          <w:szCs w:val="22"/>
        </w:rPr>
        <w:t xml:space="preserve">nalazile uglavnom u građanskim zgradama, </w:t>
      </w:r>
      <w:r w:rsidR="00C02FC4">
        <w:rPr>
          <w:rFonts w:asciiTheme="minorHAnsi" w:hAnsiTheme="minorHAnsi" w:cstheme="minorHAnsi"/>
          <w:color w:val="11121D"/>
          <w:sz w:val="22"/>
          <w:szCs w:val="22"/>
        </w:rPr>
        <w:t xml:space="preserve">ali </w:t>
      </w:r>
      <w:r w:rsidR="00C44D34" w:rsidRPr="00C44D34">
        <w:rPr>
          <w:rFonts w:asciiTheme="minorHAnsi" w:hAnsiTheme="minorHAnsi" w:cstheme="minorHAnsi"/>
          <w:color w:val="11121D"/>
          <w:sz w:val="22"/>
          <w:szCs w:val="22"/>
        </w:rPr>
        <w:t xml:space="preserve">su se također mogle pronaći u radničkim i seoskim kućama, a uzorci biljaka na njima uglavnom su predstavljali bogatstvo koje dolazi iz dalekog i egzotičnog svijeta. Preuzimanjem ovog neobičnog medija, ulogu tog reprezentativnog biljnog svijeta </w:t>
      </w:r>
      <w:proofErr w:type="spellStart"/>
      <w:r w:rsidR="00C44D34" w:rsidRPr="00C44D34">
        <w:rPr>
          <w:rFonts w:asciiTheme="minorHAnsi" w:hAnsiTheme="minorHAnsi" w:cstheme="minorHAnsi"/>
          <w:color w:val="11121D"/>
          <w:sz w:val="22"/>
          <w:szCs w:val="22"/>
        </w:rPr>
        <w:t>Eškinja</w:t>
      </w:r>
      <w:proofErr w:type="spellEnd"/>
      <w:r w:rsidR="00C44D34" w:rsidRPr="00C44D34">
        <w:rPr>
          <w:rFonts w:asciiTheme="minorHAnsi" w:hAnsiTheme="minorHAnsi" w:cstheme="minorHAnsi"/>
          <w:color w:val="11121D"/>
          <w:sz w:val="22"/>
          <w:szCs w:val="22"/>
        </w:rPr>
        <w:t xml:space="preserve"> subverzivno daje korovu, pričajući priču o biljkama kojima je u prostoru stvorenom ljudskom rukom upravo odsutnost čovjeka omogućila život.</w:t>
      </w:r>
      <w:r w:rsidR="00C44D34" w:rsidRPr="00C44D34">
        <w:rPr>
          <w:rFonts w:asciiTheme="minorHAnsi" w:hAnsiTheme="minorHAnsi" w:cstheme="minorHAnsi"/>
          <w:color w:val="11121D"/>
          <w:sz w:val="22"/>
          <w:szCs w:val="22"/>
        </w:rPr>
        <w:br/>
      </w:r>
    </w:p>
    <w:p w14:paraId="2175EB3D" w14:textId="6A4BC5CA" w:rsidR="00FD0774" w:rsidRPr="00EF08CD" w:rsidRDefault="00FD0774" w:rsidP="00F91EA6">
      <w:pPr>
        <w:pStyle w:val="NormalWeb"/>
        <w:ind w:left="-567" w:right="-573"/>
        <w:rPr>
          <w:rFonts w:asciiTheme="minorHAnsi" w:hAnsiTheme="minorHAnsi" w:cstheme="minorHAnsi"/>
          <w:color w:val="11121D"/>
          <w:sz w:val="22"/>
          <w:szCs w:val="22"/>
        </w:rPr>
      </w:pPr>
      <w:r w:rsidRPr="00FD0774">
        <w:rPr>
          <w:rFonts w:asciiTheme="minorHAnsi" w:hAnsiTheme="minorHAnsi" w:cstheme="minorHAnsi"/>
          <w:b/>
          <w:bCs/>
          <w:color w:val="11121D"/>
          <w:sz w:val="22"/>
          <w:szCs w:val="22"/>
        </w:rPr>
        <w:lastRenderedPageBreak/>
        <w:t xml:space="preserve">Biografija umjetnika Igora </w:t>
      </w:r>
      <w:proofErr w:type="spellStart"/>
      <w:r w:rsidRPr="00FD0774">
        <w:rPr>
          <w:rFonts w:asciiTheme="minorHAnsi" w:hAnsiTheme="minorHAnsi" w:cstheme="minorHAnsi"/>
          <w:b/>
          <w:bCs/>
          <w:color w:val="11121D"/>
          <w:sz w:val="22"/>
          <w:szCs w:val="22"/>
        </w:rPr>
        <w:t>Eškinje</w:t>
      </w:r>
      <w:proofErr w:type="spellEnd"/>
    </w:p>
    <w:p w14:paraId="01800B15" w14:textId="72DCF37D" w:rsidR="00F91EA6" w:rsidRPr="003246BD" w:rsidRDefault="00F91EA6" w:rsidP="00F91EA6">
      <w:pPr>
        <w:pStyle w:val="NormalWeb"/>
        <w:ind w:left="-567" w:right="-573"/>
        <w:rPr>
          <w:rFonts w:asciiTheme="minorHAnsi" w:hAnsiTheme="minorHAnsi" w:cstheme="minorHAnsi"/>
          <w:color w:val="11121D"/>
          <w:sz w:val="22"/>
          <w:szCs w:val="22"/>
        </w:rPr>
      </w:pPr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Igor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Eškinja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(1975.) živi i radi u Rijeci. U svom radu koristi različite medije kao što su fotografija, video, crtež, i instalacija. Glavne značajke njegovog rada su upotreba galerijskog prostora kao okvira za definiranje umjetničkog rada te afirmacija imaginarnog kao autentičnog mjesta umjetnosti. Njegovi su radovi uključeni u međunarodne izložbe: Manifesta 7,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Rovereto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, (2008);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Complicity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, Rena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Bransten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Gallery, San Francisco (2009); 28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Grafični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Biennale, Ljubljana, (2009);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Dirt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,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Wellcome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foundation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, London, (2011),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Rearview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Mirror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, Power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plant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, Toronto, (2011);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Ash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and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Gold – a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world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tour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, Marta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Herford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, (2012); 2nd Ural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Industrial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Biennale,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Ekaterinburg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, (2012); 8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ways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to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overcome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space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and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time, Muzej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savremene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umetnosti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>, Beograd, (2013), T-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ht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nagrada, MSU, Zagreb (2016.),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Every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time a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ear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di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soun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– Dokumenta 14 program,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Savvy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contemporary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, Berlin (2017), kao i samostalne izložbe: Project for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unsuccessful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gathering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, Casino Luxembourg-Forum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d'art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contemporain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, Luxembourg (2009.),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The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Day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After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, Federico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Luger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gallery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, Milano, (2011)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Inhabitants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of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generic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places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,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Kunstforum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,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Vienna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,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Museum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of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Contemporary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Art-Zagreb (2011);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Interieur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Captivant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, MAC/VAL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museum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,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Vitry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 xml:space="preserve">, (2012); </w:t>
      </w:r>
      <w:proofErr w:type="spellStart"/>
      <w:r w:rsidRPr="003246BD">
        <w:rPr>
          <w:rFonts w:asciiTheme="minorHAnsi" w:hAnsiTheme="minorHAnsi" w:cstheme="minorHAnsi"/>
          <w:color w:val="11121D"/>
          <w:sz w:val="22"/>
          <w:szCs w:val="22"/>
        </w:rPr>
        <w:t>Quixote</w:t>
      </w:r>
      <w:proofErr w:type="spellEnd"/>
      <w:r w:rsidRPr="003246BD">
        <w:rPr>
          <w:rFonts w:asciiTheme="minorHAnsi" w:hAnsiTheme="minorHAnsi" w:cstheme="minorHAnsi"/>
          <w:color w:val="11121D"/>
          <w:sz w:val="22"/>
          <w:szCs w:val="22"/>
        </w:rPr>
        <w:t>, MUWA, Graz, (2014).</w:t>
      </w:r>
    </w:p>
    <w:p w14:paraId="2835D795" w14:textId="77777777" w:rsidR="00F91EA6" w:rsidRPr="003246BD" w:rsidRDefault="00F91EA6" w:rsidP="00F91EA6">
      <w:pPr>
        <w:pStyle w:val="NormalWeb"/>
        <w:ind w:left="-567" w:right="-573"/>
        <w:rPr>
          <w:rFonts w:asciiTheme="minorHAnsi" w:hAnsiTheme="minorHAnsi" w:cstheme="minorHAnsi"/>
          <w:color w:val="11121D"/>
          <w:sz w:val="22"/>
          <w:szCs w:val="22"/>
        </w:rPr>
      </w:pPr>
    </w:p>
    <w:p w14:paraId="6AB321BD" w14:textId="3EA3F6E0" w:rsidR="009C0C31" w:rsidRDefault="00FD0774" w:rsidP="009C0C31">
      <w:pPr>
        <w:ind w:left="-567" w:right="-573"/>
        <w:rPr>
          <w:rFonts w:cstheme="minorHAnsi"/>
          <w:b/>
          <w:sz w:val="22"/>
          <w:szCs w:val="22"/>
        </w:rPr>
      </w:pPr>
      <w:r w:rsidRPr="00FD0774">
        <w:rPr>
          <w:rFonts w:cstheme="minorHAnsi"/>
          <w:bCs/>
          <w:sz w:val="22"/>
          <w:szCs w:val="22"/>
        </w:rPr>
        <w:t>Unaprijed zahvaljujem na</w:t>
      </w:r>
      <w:r>
        <w:rPr>
          <w:rFonts w:cstheme="minorHAnsi"/>
          <w:b/>
          <w:sz w:val="22"/>
          <w:szCs w:val="22"/>
        </w:rPr>
        <w:t xml:space="preserve"> najavi i dolasku.</w:t>
      </w:r>
    </w:p>
    <w:p w14:paraId="3342B73B" w14:textId="77777777" w:rsidR="009C0C31" w:rsidRPr="009C0C31" w:rsidRDefault="009C0C31" w:rsidP="009C0C31">
      <w:pPr>
        <w:ind w:left="-567" w:right="-573"/>
        <w:rPr>
          <w:rFonts w:cstheme="minorHAnsi"/>
          <w:b/>
          <w:sz w:val="22"/>
          <w:szCs w:val="22"/>
        </w:rPr>
      </w:pPr>
    </w:p>
    <w:p w14:paraId="14F4B85D" w14:textId="77777777" w:rsidR="001F1DAF" w:rsidRPr="003246BD" w:rsidRDefault="001F1DAF" w:rsidP="001F1DA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B517306" w14:textId="77777777" w:rsidR="001F1DAF" w:rsidRPr="003246BD" w:rsidRDefault="001F1DAF" w:rsidP="001F1DA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EB6593D" w14:textId="77777777" w:rsidR="001F1DAF" w:rsidRPr="003246BD" w:rsidRDefault="001F1DAF" w:rsidP="001F1DAF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46BD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448A4B82" w14:textId="77777777" w:rsidR="001F1DAF" w:rsidRPr="003246BD" w:rsidRDefault="001F1DAF" w:rsidP="001F1DAF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46BD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87F859C" w14:textId="77777777" w:rsidR="001F1DAF" w:rsidRPr="003246BD" w:rsidRDefault="00F87615" w:rsidP="001F1DAF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1F1DAF" w:rsidRPr="003246BD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33693594" w14:textId="0DAF705E" w:rsidR="00C00245" w:rsidRPr="003246BD" w:rsidRDefault="001F1DAF" w:rsidP="001F1DAF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246BD">
        <w:rPr>
          <w:rFonts w:cstheme="minorHAnsi"/>
          <w:sz w:val="22"/>
          <w:szCs w:val="22"/>
        </w:rPr>
        <w:t>Mob: +385 91 612 63 42</w:t>
      </w:r>
    </w:p>
    <w:p w14:paraId="3F63CB51" w14:textId="77777777" w:rsidR="00C00245" w:rsidRPr="003246BD" w:rsidRDefault="00C00245" w:rsidP="00E85AD8">
      <w:pPr>
        <w:rPr>
          <w:rFonts w:eastAsiaTheme="minorHAnsi" w:cstheme="minorHAnsi"/>
          <w:sz w:val="22"/>
          <w:szCs w:val="22"/>
        </w:rPr>
      </w:pPr>
    </w:p>
    <w:p w14:paraId="6224A883" w14:textId="01D43096" w:rsidR="00362456" w:rsidRPr="003246BD" w:rsidRDefault="00362456" w:rsidP="00362456">
      <w:pPr>
        <w:rPr>
          <w:rFonts w:cstheme="minorHAnsi"/>
          <w:sz w:val="22"/>
          <w:szCs w:val="22"/>
        </w:rPr>
      </w:pPr>
    </w:p>
    <w:sectPr w:rsidR="00362456" w:rsidRPr="003246BD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0D7430" w14:textId="77777777" w:rsidR="00F87615" w:rsidRDefault="00F87615" w:rsidP="00881B94">
      <w:r>
        <w:separator/>
      </w:r>
    </w:p>
  </w:endnote>
  <w:endnote w:type="continuationSeparator" w:id="0">
    <w:p w14:paraId="09514231" w14:textId="77777777" w:rsidR="00F87615" w:rsidRDefault="00F8761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F87615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B4F307" w14:textId="77777777" w:rsidR="00F87615" w:rsidRDefault="00F87615" w:rsidP="00881B94">
      <w:r>
        <w:separator/>
      </w:r>
    </w:p>
  </w:footnote>
  <w:footnote w:type="continuationSeparator" w:id="0">
    <w:p w14:paraId="531656A7" w14:textId="77777777" w:rsidR="00F87615" w:rsidRDefault="00F8761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107F"/>
    <w:rsid w:val="000015B4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611"/>
    <w:rsid w:val="000B3D7A"/>
    <w:rsid w:val="000C44BD"/>
    <w:rsid w:val="000C686E"/>
    <w:rsid w:val="000D16C1"/>
    <w:rsid w:val="000E6440"/>
    <w:rsid w:val="000E7C09"/>
    <w:rsid w:val="000F7FF9"/>
    <w:rsid w:val="00100383"/>
    <w:rsid w:val="00102D07"/>
    <w:rsid w:val="00105CA9"/>
    <w:rsid w:val="00111EC0"/>
    <w:rsid w:val="00123F4E"/>
    <w:rsid w:val="00143C87"/>
    <w:rsid w:val="00143FB3"/>
    <w:rsid w:val="00164AEC"/>
    <w:rsid w:val="00166BB9"/>
    <w:rsid w:val="00166C4C"/>
    <w:rsid w:val="00173F8E"/>
    <w:rsid w:val="00181CF4"/>
    <w:rsid w:val="001960A5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4932"/>
    <w:rsid w:val="00210113"/>
    <w:rsid w:val="002126AB"/>
    <w:rsid w:val="00213E1B"/>
    <w:rsid w:val="00214662"/>
    <w:rsid w:val="00221C68"/>
    <w:rsid w:val="00226051"/>
    <w:rsid w:val="00243714"/>
    <w:rsid w:val="002537CC"/>
    <w:rsid w:val="00256764"/>
    <w:rsid w:val="002666C1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11A4"/>
    <w:rsid w:val="00303FAF"/>
    <w:rsid w:val="00306920"/>
    <w:rsid w:val="00312FA8"/>
    <w:rsid w:val="003246BD"/>
    <w:rsid w:val="00324B98"/>
    <w:rsid w:val="003320EC"/>
    <w:rsid w:val="0034367F"/>
    <w:rsid w:val="00357DFC"/>
    <w:rsid w:val="00362456"/>
    <w:rsid w:val="003670B8"/>
    <w:rsid w:val="003748F0"/>
    <w:rsid w:val="0037753E"/>
    <w:rsid w:val="00383BBE"/>
    <w:rsid w:val="0038445D"/>
    <w:rsid w:val="003874B2"/>
    <w:rsid w:val="003A0E1C"/>
    <w:rsid w:val="003A4D78"/>
    <w:rsid w:val="003B7024"/>
    <w:rsid w:val="003C3C1E"/>
    <w:rsid w:val="003C6B26"/>
    <w:rsid w:val="003D3954"/>
    <w:rsid w:val="003E32C0"/>
    <w:rsid w:val="003E6737"/>
    <w:rsid w:val="003E6853"/>
    <w:rsid w:val="003F2920"/>
    <w:rsid w:val="00412143"/>
    <w:rsid w:val="004145BC"/>
    <w:rsid w:val="00415C83"/>
    <w:rsid w:val="00416C68"/>
    <w:rsid w:val="00423589"/>
    <w:rsid w:val="00444EE9"/>
    <w:rsid w:val="004541E9"/>
    <w:rsid w:val="00460AB5"/>
    <w:rsid w:val="00462D16"/>
    <w:rsid w:val="00466BC1"/>
    <w:rsid w:val="0048433A"/>
    <w:rsid w:val="004A63D4"/>
    <w:rsid w:val="004B05CA"/>
    <w:rsid w:val="004C4495"/>
    <w:rsid w:val="004D0F37"/>
    <w:rsid w:val="004E147E"/>
    <w:rsid w:val="004E1D8A"/>
    <w:rsid w:val="004E39D5"/>
    <w:rsid w:val="004E4995"/>
    <w:rsid w:val="004F0A12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430A0"/>
    <w:rsid w:val="0055349A"/>
    <w:rsid w:val="00556640"/>
    <w:rsid w:val="00560BB1"/>
    <w:rsid w:val="00572AA6"/>
    <w:rsid w:val="005757B3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C0C"/>
    <w:rsid w:val="005C6043"/>
    <w:rsid w:val="005D5341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1C53"/>
    <w:rsid w:val="006534B6"/>
    <w:rsid w:val="00665050"/>
    <w:rsid w:val="00680A28"/>
    <w:rsid w:val="00681AF4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496F"/>
    <w:rsid w:val="0084554F"/>
    <w:rsid w:val="00855AE9"/>
    <w:rsid w:val="008606A9"/>
    <w:rsid w:val="00860844"/>
    <w:rsid w:val="00864ECE"/>
    <w:rsid w:val="00867225"/>
    <w:rsid w:val="00872A1E"/>
    <w:rsid w:val="00872EBB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C31"/>
    <w:rsid w:val="009C109E"/>
    <w:rsid w:val="009C3A26"/>
    <w:rsid w:val="009D3500"/>
    <w:rsid w:val="009D4C43"/>
    <w:rsid w:val="009F1E38"/>
    <w:rsid w:val="009F602F"/>
    <w:rsid w:val="009F6810"/>
    <w:rsid w:val="00A0791A"/>
    <w:rsid w:val="00A200E9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A71FC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318D1"/>
    <w:rsid w:val="00B44B6C"/>
    <w:rsid w:val="00B5684E"/>
    <w:rsid w:val="00B60017"/>
    <w:rsid w:val="00B6269A"/>
    <w:rsid w:val="00B648C9"/>
    <w:rsid w:val="00B666FB"/>
    <w:rsid w:val="00B7082C"/>
    <w:rsid w:val="00B70C94"/>
    <w:rsid w:val="00B929BE"/>
    <w:rsid w:val="00B94039"/>
    <w:rsid w:val="00B947E2"/>
    <w:rsid w:val="00BA4D69"/>
    <w:rsid w:val="00BB3354"/>
    <w:rsid w:val="00BC2B5B"/>
    <w:rsid w:val="00BC6971"/>
    <w:rsid w:val="00BD68FF"/>
    <w:rsid w:val="00BE264E"/>
    <w:rsid w:val="00BE697C"/>
    <w:rsid w:val="00BF0750"/>
    <w:rsid w:val="00BF2DBA"/>
    <w:rsid w:val="00C00245"/>
    <w:rsid w:val="00C02FC4"/>
    <w:rsid w:val="00C11F5D"/>
    <w:rsid w:val="00C2009D"/>
    <w:rsid w:val="00C201E7"/>
    <w:rsid w:val="00C23617"/>
    <w:rsid w:val="00C2420A"/>
    <w:rsid w:val="00C32193"/>
    <w:rsid w:val="00C361DD"/>
    <w:rsid w:val="00C429B7"/>
    <w:rsid w:val="00C44D34"/>
    <w:rsid w:val="00C47114"/>
    <w:rsid w:val="00C47407"/>
    <w:rsid w:val="00C535C2"/>
    <w:rsid w:val="00C6540B"/>
    <w:rsid w:val="00C935DD"/>
    <w:rsid w:val="00C9673B"/>
    <w:rsid w:val="00CB331B"/>
    <w:rsid w:val="00CC578F"/>
    <w:rsid w:val="00CC6887"/>
    <w:rsid w:val="00CC7FBA"/>
    <w:rsid w:val="00CE193A"/>
    <w:rsid w:val="00CE31D4"/>
    <w:rsid w:val="00CE3417"/>
    <w:rsid w:val="00CE6E56"/>
    <w:rsid w:val="00CF448F"/>
    <w:rsid w:val="00D0602D"/>
    <w:rsid w:val="00D06B6E"/>
    <w:rsid w:val="00D16971"/>
    <w:rsid w:val="00D419B6"/>
    <w:rsid w:val="00D46497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C57A5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E36"/>
    <w:rsid w:val="00E547C5"/>
    <w:rsid w:val="00E70303"/>
    <w:rsid w:val="00E708CD"/>
    <w:rsid w:val="00E73614"/>
    <w:rsid w:val="00E85AD8"/>
    <w:rsid w:val="00EA09EA"/>
    <w:rsid w:val="00EA1258"/>
    <w:rsid w:val="00ED30C4"/>
    <w:rsid w:val="00ED6191"/>
    <w:rsid w:val="00ED652D"/>
    <w:rsid w:val="00ED68F3"/>
    <w:rsid w:val="00EE0C72"/>
    <w:rsid w:val="00EE395D"/>
    <w:rsid w:val="00EE3CA1"/>
    <w:rsid w:val="00EF08CD"/>
    <w:rsid w:val="00EF3BDD"/>
    <w:rsid w:val="00F0104E"/>
    <w:rsid w:val="00F05B21"/>
    <w:rsid w:val="00F13C80"/>
    <w:rsid w:val="00F333B4"/>
    <w:rsid w:val="00F33FDA"/>
    <w:rsid w:val="00F43898"/>
    <w:rsid w:val="00F45B93"/>
    <w:rsid w:val="00F461D1"/>
    <w:rsid w:val="00F503BE"/>
    <w:rsid w:val="00F51562"/>
    <w:rsid w:val="00F632C2"/>
    <w:rsid w:val="00F72D40"/>
    <w:rsid w:val="00F7575F"/>
    <w:rsid w:val="00F80D23"/>
    <w:rsid w:val="00F85BCC"/>
    <w:rsid w:val="00F869DD"/>
    <w:rsid w:val="00F87615"/>
    <w:rsid w:val="00F91EA6"/>
    <w:rsid w:val="00F97307"/>
    <w:rsid w:val="00FA3FDB"/>
    <w:rsid w:val="00FA5A65"/>
    <w:rsid w:val="00FA7AF4"/>
    <w:rsid w:val="00FA7EAB"/>
    <w:rsid w:val="00FD0774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66</cp:revision>
  <cp:lastPrinted>2020-02-14T11:11:00Z</cp:lastPrinted>
  <dcterms:created xsi:type="dcterms:W3CDTF">2020-06-24T06:50:00Z</dcterms:created>
  <dcterms:modified xsi:type="dcterms:W3CDTF">2020-06-24T08:28:00Z</dcterms:modified>
</cp:coreProperties>
</file>