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3D1777D4" w:rsidR="00C2420A" w:rsidRPr="00B84D9A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84D9A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B84D9A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6F653D" w:rsidRPr="00B84D9A">
        <w:rPr>
          <w:rFonts w:eastAsia="Times New Roman" w:cstheme="minorHAnsi"/>
          <w:sz w:val="22"/>
          <w:szCs w:val="22"/>
          <w:lang w:eastAsia="hr-HR"/>
        </w:rPr>
        <w:t>11</w:t>
      </w:r>
      <w:r w:rsidR="008279ED" w:rsidRPr="00B84D9A">
        <w:rPr>
          <w:rFonts w:eastAsia="Times New Roman" w:cstheme="minorHAnsi"/>
          <w:sz w:val="22"/>
          <w:szCs w:val="22"/>
          <w:lang w:eastAsia="hr-HR"/>
        </w:rPr>
        <w:t>.</w:t>
      </w:r>
      <w:r w:rsidR="00362456" w:rsidRPr="00B84D9A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 w:rsidRPr="00B84D9A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B267A77" w14:textId="7E34E172" w:rsidR="003320EC" w:rsidRPr="00B84D9A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DB9D7C9" w14:textId="71C8DD7F" w:rsidR="003320EC" w:rsidRPr="00B84D9A" w:rsidRDefault="00B84D9A" w:rsidP="003320E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B84D9A">
        <w:rPr>
          <w:rFonts w:eastAsia="Times New Roman" w:cstheme="minorHAnsi"/>
          <w:b/>
          <w:bCs/>
          <w:sz w:val="22"/>
          <w:szCs w:val="22"/>
          <w:lang w:eastAsia="hr-HR"/>
        </w:rPr>
        <w:t>PRIOPĆENJE</w:t>
      </w:r>
      <w:r w:rsidR="003320EC" w:rsidRPr="00B84D9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562CCB40" w14:textId="3E072320" w:rsidR="0060571F" w:rsidRPr="00B84D9A" w:rsidRDefault="0060571F" w:rsidP="00B84D9A">
      <w:pPr>
        <w:rPr>
          <w:rFonts w:cstheme="minorHAnsi"/>
          <w:b/>
          <w:bCs/>
          <w:sz w:val="22"/>
          <w:szCs w:val="22"/>
        </w:rPr>
      </w:pPr>
    </w:p>
    <w:p w14:paraId="78FD7840" w14:textId="2EFB2603" w:rsidR="00426974" w:rsidRPr="00426974" w:rsidRDefault="00B84D9A" w:rsidP="00426974">
      <w:pPr>
        <w:spacing w:before="100" w:beforeAutospacing="1" w:after="100" w:afterAutospacing="1"/>
        <w:jc w:val="center"/>
        <w:rPr>
          <w:rFonts w:eastAsiaTheme="minorHAnsi" w:cstheme="minorHAnsi"/>
          <w:b/>
          <w:bCs/>
          <w:color w:val="000000"/>
          <w:sz w:val="22"/>
          <w:szCs w:val="22"/>
        </w:rPr>
      </w:pPr>
      <w:bookmarkStart w:id="0" w:name="_Hlk34901938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RETOX PANEL “PRISTUPAČNOST I GRAD” </w:t>
      </w:r>
      <w:bookmarkEnd w:id="0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ODGAĐA SE ZA SVIBANJ</w:t>
      </w:r>
    </w:p>
    <w:p w14:paraId="07566EF6" w14:textId="636A1D93" w:rsidR="00B84D9A" w:rsidRPr="00B84D9A" w:rsidRDefault="00B84D9A" w:rsidP="00B84D9A">
      <w:pPr>
        <w:spacing w:before="100" w:beforeAutospacing="1" w:after="100" w:afterAutospacing="1"/>
        <w:ind w:firstLine="720"/>
        <w:rPr>
          <w:rFonts w:cstheme="minorHAnsi"/>
          <w:b/>
          <w:bCs/>
          <w:color w:val="000000"/>
          <w:sz w:val="22"/>
          <w:szCs w:val="22"/>
        </w:rPr>
      </w:pPr>
      <w:bookmarkStart w:id="1" w:name="_Hlk34902481"/>
      <w:bookmarkStart w:id="2" w:name="_GoBack"/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ReTox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panel “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Pristupačnost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i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grad”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koji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ovog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petka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, 13.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ožujka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trebao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održati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riječkom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RiHubu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sklopu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programa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Europske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prijestolnice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kulture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odgađa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se za 15. </w:t>
      </w:r>
      <w:proofErr w:type="spellStart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>svibnja</w:t>
      </w:r>
      <w:proofErr w:type="spellEnd"/>
      <w:r w:rsidRPr="00B84D9A">
        <w:rPr>
          <w:rFonts w:cstheme="minorHAnsi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2020. </w:t>
      </w:r>
    </w:p>
    <w:p w14:paraId="19EB8AD1" w14:textId="77777777" w:rsidR="00B84D9A" w:rsidRPr="00B84D9A" w:rsidRDefault="00B84D9A" w:rsidP="00B84D9A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Razlog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odgode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su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mjere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vezane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uz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sprječavanje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širenja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korona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virusa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.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Vezano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uz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to,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jedna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od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prezenterica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na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panelu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arhitektica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iz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Milana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nije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mogućnosti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doći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Rijeku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predviđenom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terminu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. </w:t>
      </w:r>
    </w:p>
    <w:p w14:paraId="7C393748" w14:textId="77777777" w:rsidR="00B84D9A" w:rsidRPr="00B84D9A" w:rsidRDefault="00B84D9A" w:rsidP="00B84D9A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Panel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će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stoga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organizirati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svibnju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kada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će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pretpostavlja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se,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mjere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suzbijanja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širenja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korona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virusa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kao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opasnost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od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njegova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širenja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biti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iza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nas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. </w:t>
      </w:r>
    </w:p>
    <w:bookmarkEnd w:id="1"/>
    <w:bookmarkEnd w:id="2"/>
    <w:p w14:paraId="3A0AD0AC" w14:textId="77777777" w:rsidR="00B84D9A" w:rsidRPr="00B84D9A" w:rsidRDefault="00B84D9A" w:rsidP="00B84D9A">
      <w:pPr>
        <w:spacing w:before="100" w:beforeAutospacing="1" w:after="100" w:afterAutospacing="1"/>
        <w:rPr>
          <w:rFonts w:cstheme="minorHAnsi"/>
          <w:color w:val="000000"/>
          <w:sz w:val="22"/>
          <w:szCs w:val="22"/>
        </w:rPr>
      </w:pP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Ovaj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je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ReTox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panel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trebao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donijeti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razgovore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o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lokalnim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međunarodnim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primjerima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dobre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prakse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vezanim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uz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razvoj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infrastrukture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u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javnim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ustanovama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namijenjene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osobama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teže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>pokretljivosti</w:t>
      </w:r>
      <w:proofErr w:type="spellEnd"/>
      <w:r w:rsidRPr="00B84D9A">
        <w:rPr>
          <w:rFonts w:cstheme="minorHAnsi"/>
          <w:color w:val="212121"/>
          <w:sz w:val="22"/>
          <w:szCs w:val="22"/>
          <w:shd w:val="clear" w:color="auto" w:fill="FFFFFF"/>
          <w:lang w:val="en-US"/>
        </w:rPr>
        <w:t xml:space="preserve">. </w:t>
      </w:r>
    </w:p>
    <w:p w14:paraId="4BF438B7" w14:textId="77777777" w:rsidR="00B84D9A" w:rsidRPr="00B84D9A" w:rsidRDefault="00B84D9A" w:rsidP="00B84D9A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B84D9A">
        <w:rPr>
          <w:rFonts w:asciiTheme="minorHAnsi" w:hAnsiTheme="minorHAnsi" w:cstheme="minorHAnsi"/>
          <w:color w:val="11121D"/>
          <w:sz w:val="22"/>
          <w:szCs w:val="22"/>
        </w:rPr>
        <w:t>Arhitekti i osobe s invaliditetom na ovom će panelu, koji čije se održavanje prebacuje na svibanj, informirati širu javnost o fizičkim, ali i društvenim barijerama na koje osobe s invaliditetom svakodnevno nailaze. Bit će riječi i o tome kako im omogućiti nesmetan pristup, kretanje, boravak i rad u javnim ustanovama. Praktični dio ovog događanja provodi se u obliku radionice na kojoj se izrađuju rampe kako bi se postavile na ciljane javne gradske prostore i u one kulturne ustanove u kojima je ta intervencija izvediva.</w:t>
      </w:r>
    </w:p>
    <w:p w14:paraId="4D755FB6" w14:textId="6A397FEF" w:rsidR="00920CF3" w:rsidRPr="00B84D9A" w:rsidRDefault="00B84D9A" w:rsidP="00B84D9A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B84D9A">
        <w:rPr>
          <w:rFonts w:asciiTheme="minorHAnsi" w:hAnsiTheme="minorHAnsi" w:cstheme="minorHAnsi"/>
          <w:color w:val="11121D"/>
          <w:sz w:val="22"/>
          <w:szCs w:val="22"/>
        </w:rPr>
        <w:t>Vjerujemo da će se do sredine svibnja situacija po pitanju mjera opreza od širenja korona virusa biti bitno drugačija te da će se ReTox panel održati u novom najavljenom terminu (15. svibnja). U drugačijem slučaju, javnost će biti na vrijeme obaviještena o promjenama.</w:t>
      </w:r>
    </w:p>
    <w:p w14:paraId="5B26552D" w14:textId="77777777" w:rsidR="00DC57A5" w:rsidRPr="00B84D9A" w:rsidRDefault="00DC57A5" w:rsidP="001F1DAF">
      <w:pPr>
        <w:rPr>
          <w:rFonts w:cstheme="minorHAnsi"/>
          <w:sz w:val="22"/>
          <w:szCs w:val="22"/>
        </w:rPr>
      </w:pPr>
    </w:p>
    <w:p w14:paraId="4BAFD188" w14:textId="4D6BDCEC" w:rsidR="00F33FDA" w:rsidRPr="00B84D9A" w:rsidRDefault="00F43898" w:rsidP="001F1DAF">
      <w:pPr>
        <w:rPr>
          <w:rFonts w:cstheme="minorHAnsi"/>
          <w:sz w:val="22"/>
          <w:szCs w:val="22"/>
        </w:rPr>
      </w:pPr>
      <w:r w:rsidRPr="00B84D9A">
        <w:rPr>
          <w:rFonts w:cstheme="minorHAnsi"/>
          <w:sz w:val="22"/>
          <w:szCs w:val="22"/>
        </w:rPr>
        <w:t>Unaprijed zahvaljujem na objavi</w:t>
      </w:r>
      <w:r w:rsidR="00B84D9A" w:rsidRPr="00B84D9A">
        <w:rPr>
          <w:rFonts w:cstheme="minorHAnsi"/>
          <w:sz w:val="22"/>
          <w:szCs w:val="22"/>
        </w:rPr>
        <w:t xml:space="preserve"> priopćenja</w:t>
      </w:r>
      <w:r w:rsidRPr="00B84D9A">
        <w:rPr>
          <w:rFonts w:cstheme="minorHAnsi"/>
          <w:sz w:val="22"/>
          <w:szCs w:val="22"/>
        </w:rPr>
        <w:t>.</w:t>
      </w:r>
    </w:p>
    <w:p w14:paraId="0EB01CA7" w14:textId="77777777" w:rsidR="00F33FDA" w:rsidRPr="00B84D9A" w:rsidRDefault="00F33FDA" w:rsidP="001F1DAF">
      <w:pPr>
        <w:rPr>
          <w:rFonts w:cstheme="minorHAnsi"/>
          <w:sz w:val="22"/>
          <w:szCs w:val="22"/>
          <w:lang w:val="en-US"/>
        </w:rPr>
      </w:pPr>
    </w:p>
    <w:p w14:paraId="14F4B85D" w14:textId="77777777" w:rsidR="001F1DAF" w:rsidRPr="00B84D9A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F63CB51" w14:textId="77777777" w:rsidR="00C00245" w:rsidRPr="00524D01" w:rsidRDefault="00C00245" w:rsidP="00E85AD8">
      <w:pPr>
        <w:rPr>
          <w:rFonts w:eastAsiaTheme="minorHAnsi" w:cstheme="minorHAnsi"/>
          <w:sz w:val="22"/>
          <w:szCs w:val="22"/>
        </w:rPr>
      </w:pPr>
    </w:p>
    <w:p w14:paraId="6224A883" w14:textId="30019CC2" w:rsidR="00362456" w:rsidRDefault="00362456" w:rsidP="00362456">
      <w:pPr>
        <w:rPr>
          <w:sz w:val="22"/>
          <w:szCs w:val="22"/>
        </w:rPr>
      </w:pPr>
    </w:p>
    <w:p w14:paraId="48E791DF" w14:textId="6044DAEA" w:rsidR="001C5602" w:rsidRDefault="001C5602" w:rsidP="001C560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Olja </w:t>
      </w:r>
      <w:r w:rsidRPr="001C5602">
        <w:rPr>
          <w:sz w:val="22"/>
          <w:szCs w:val="22"/>
        </w:rPr>
        <w:t xml:space="preserve">Mataija </w:t>
      </w:r>
    </w:p>
    <w:p w14:paraId="4C8F289C" w14:textId="598EDFC0" w:rsidR="001C5602" w:rsidRDefault="001C5602" w:rsidP="001C5602">
      <w:pPr>
        <w:jc w:val="right"/>
        <w:rPr>
          <w:sz w:val="22"/>
          <w:szCs w:val="22"/>
        </w:rPr>
      </w:pPr>
      <w:r>
        <w:rPr>
          <w:sz w:val="22"/>
          <w:szCs w:val="22"/>
        </w:rPr>
        <w:t>Rijeka 2020 EPK</w:t>
      </w:r>
    </w:p>
    <w:p w14:paraId="592AA68F" w14:textId="69658BB4" w:rsidR="001C5602" w:rsidRDefault="001C5602" w:rsidP="001C5602">
      <w:pPr>
        <w:jc w:val="right"/>
        <w:rPr>
          <w:sz w:val="22"/>
          <w:szCs w:val="22"/>
        </w:rPr>
      </w:pPr>
      <w:r>
        <w:rPr>
          <w:sz w:val="22"/>
          <w:szCs w:val="22"/>
        </w:rPr>
        <w:t>098 174 24 52</w:t>
      </w:r>
    </w:p>
    <w:p w14:paraId="77AD7A77" w14:textId="6620D636" w:rsidR="001C5602" w:rsidRPr="00362456" w:rsidRDefault="001C5602" w:rsidP="001C5602">
      <w:pPr>
        <w:jc w:val="right"/>
        <w:rPr>
          <w:sz w:val="22"/>
          <w:szCs w:val="22"/>
        </w:rPr>
      </w:pPr>
      <w:r>
        <w:rPr>
          <w:sz w:val="22"/>
          <w:szCs w:val="22"/>
        </w:rPr>
        <w:t>olja.mataija@rijeka2020.eu</w:t>
      </w:r>
    </w:p>
    <w:sectPr w:rsidR="001C5602" w:rsidRPr="00362456" w:rsidSect="008174A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15A0C" w14:textId="77777777" w:rsidR="000B0430" w:rsidRDefault="000B0430" w:rsidP="00881B94">
      <w:r>
        <w:separator/>
      </w:r>
    </w:p>
  </w:endnote>
  <w:endnote w:type="continuationSeparator" w:id="0">
    <w:p w14:paraId="64F4C131" w14:textId="77777777" w:rsidR="000B0430" w:rsidRDefault="000B043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B043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F490E" w14:textId="77777777" w:rsidR="000B0430" w:rsidRDefault="000B0430" w:rsidP="00881B94">
      <w:r>
        <w:separator/>
      </w:r>
    </w:p>
  </w:footnote>
  <w:footnote w:type="continuationSeparator" w:id="0">
    <w:p w14:paraId="08E47D1E" w14:textId="77777777" w:rsidR="000B0430" w:rsidRDefault="000B043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0430"/>
    <w:rsid w:val="000B3D7A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602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F2920"/>
    <w:rsid w:val="00412143"/>
    <w:rsid w:val="004145BC"/>
    <w:rsid w:val="00415C83"/>
    <w:rsid w:val="00416C68"/>
    <w:rsid w:val="004226D6"/>
    <w:rsid w:val="00423589"/>
    <w:rsid w:val="00426974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84D9A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9673B"/>
    <w:rsid w:val="00CB331B"/>
    <w:rsid w:val="00CC578F"/>
    <w:rsid w:val="00CC6887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Olja Mataija</cp:lastModifiedBy>
  <cp:revision>2</cp:revision>
  <cp:lastPrinted>2020-02-14T11:11:00Z</cp:lastPrinted>
  <dcterms:created xsi:type="dcterms:W3CDTF">2020-03-12T09:49:00Z</dcterms:created>
  <dcterms:modified xsi:type="dcterms:W3CDTF">2020-03-12T09:49:00Z</dcterms:modified>
</cp:coreProperties>
</file>